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CB" w:rsidRPr="00525ECB" w:rsidRDefault="00525ECB" w:rsidP="00525ECB">
      <w:pPr>
        <w:spacing w:after="0" w:line="360" w:lineRule="atLeast"/>
        <w:textAlignment w:val="baseline"/>
        <w:outlineLvl w:val="2"/>
        <w:rPr>
          <w:rFonts w:ascii="Times" w:eastAsia="Times New Roman" w:hAnsi="Times" w:cs="Times"/>
          <w:b/>
          <w:bCs/>
          <w:color w:val="000000"/>
          <w:sz w:val="27"/>
          <w:szCs w:val="27"/>
          <w:lang w:eastAsia="hr-HR"/>
        </w:rPr>
      </w:pPr>
      <w:r w:rsidRPr="00525ECB">
        <w:rPr>
          <w:rFonts w:ascii="Times" w:eastAsia="Times New Roman" w:hAnsi="Times" w:cs="Times"/>
          <w:b/>
          <w:bCs/>
          <w:color w:val="000000"/>
          <w:sz w:val="27"/>
          <w:szCs w:val="27"/>
          <w:lang w:eastAsia="hr-HR"/>
        </w:rPr>
        <w:t>NN 6/2019 (18.1.2019.), Pravilnik o odgovarajućoj vrsti obrazovanja učitelja i stručnih suradnika u osnovnoj školi</w:t>
      </w:r>
    </w:p>
    <w:p w:rsidR="00525ECB" w:rsidRPr="00525ECB" w:rsidRDefault="00525ECB" w:rsidP="00525ECB">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525ECB">
        <w:rPr>
          <w:rFonts w:ascii="Times New Roman" w:eastAsia="Times New Roman" w:hAnsi="Times New Roman" w:cs="Times New Roman"/>
          <w:b/>
          <w:bCs/>
          <w:caps/>
          <w:color w:val="231F20"/>
          <w:sz w:val="38"/>
          <w:szCs w:val="38"/>
          <w:lang w:eastAsia="hr-HR"/>
        </w:rPr>
        <w:t>MINISTARSTVO ZNANOSTI I OBRAZOVANJA</w:t>
      </w:r>
    </w:p>
    <w:p w:rsidR="00525ECB" w:rsidRPr="00525ECB" w:rsidRDefault="00525ECB" w:rsidP="00525ECB">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525ECB">
        <w:rPr>
          <w:rFonts w:ascii="Times New Roman" w:eastAsia="Times New Roman" w:hAnsi="Times New Roman" w:cs="Times New Roman"/>
          <w:b/>
          <w:bCs/>
          <w:color w:val="231F20"/>
          <w:sz w:val="25"/>
          <w:szCs w:val="25"/>
          <w:lang w:eastAsia="hr-HR"/>
        </w:rPr>
        <w:t>137</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xml:space="preserve">Na temelju članka 105. stavka 15. Zakona o odgoju i obrazovanju u osnovnoj i srednjoj školi (»Narodne novine«, broj 87/2008., 86/2009., 92/2010., 105/2010. – </w:t>
      </w:r>
      <w:proofErr w:type="spellStart"/>
      <w:r w:rsidRPr="00525ECB">
        <w:rPr>
          <w:rFonts w:ascii="Times New Roman" w:eastAsia="Times New Roman" w:hAnsi="Times New Roman" w:cs="Times New Roman"/>
          <w:color w:val="231F20"/>
          <w:sz w:val="21"/>
          <w:szCs w:val="21"/>
          <w:lang w:eastAsia="hr-HR"/>
        </w:rPr>
        <w:t>ispr</w:t>
      </w:r>
      <w:proofErr w:type="spellEnd"/>
      <w:r w:rsidRPr="00525ECB">
        <w:rPr>
          <w:rFonts w:ascii="Times New Roman" w:eastAsia="Times New Roman" w:hAnsi="Times New Roman" w:cs="Times New Roman"/>
          <w:color w:val="231F20"/>
          <w:sz w:val="21"/>
          <w:szCs w:val="21"/>
          <w:lang w:eastAsia="hr-HR"/>
        </w:rPr>
        <w:t>., 90/2011., 16/2012., 86/2012., 94/2013., 152/2014., 7/2017. i 68/2018.), ministrica znanosti i obrazovanja donosi</w:t>
      </w:r>
    </w:p>
    <w:p w:rsidR="00525ECB" w:rsidRPr="00525ECB" w:rsidRDefault="00525ECB" w:rsidP="00525ECB">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525ECB">
        <w:rPr>
          <w:rFonts w:ascii="Times New Roman" w:eastAsia="Times New Roman" w:hAnsi="Times New Roman" w:cs="Times New Roman"/>
          <w:b/>
          <w:bCs/>
          <w:color w:val="231F20"/>
          <w:sz w:val="34"/>
          <w:szCs w:val="34"/>
          <w:lang w:eastAsia="hr-HR"/>
        </w:rPr>
        <w:t>PRAVILNIK</w:t>
      </w:r>
    </w:p>
    <w:p w:rsidR="00525ECB" w:rsidRPr="00525ECB" w:rsidRDefault="00525ECB" w:rsidP="00525ECB">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525ECB">
        <w:rPr>
          <w:rFonts w:ascii="Times New Roman" w:eastAsia="Times New Roman" w:hAnsi="Times New Roman" w:cs="Times New Roman"/>
          <w:b/>
          <w:bCs/>
          <w:color w:val="231F20"/>
          <w:sz w:val="25"/>
          <w:szCs w:val="25"/>
          <w:lang w:eastAsia="hr-HR"/>
        </w:rPr>
        <w:t>O ODGOVARAJUĆOJ VRSTI OBRAZOVANJA UČITELJA I STRUČNIH SURADNIKA U OSNOVNOJ ŠKOLI</w:t>
      </w:r>
    </w:p>
    <w:p w:rsidR="00525ECB" w:rsidRPr="00525ECB" w:rsidRDefault="00525ECB" w:rsidP="00525ECB">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525ECB">
        <w:rPr>
          <w:rFonts w:ascii="Times New Roman" w:eastAsia="Times New Roman" w:hAnsi="Times New Roman" w:cs="Times New Roman"/>
          <w:i/>
          <w:iCs/>
          <w:color w:val="231F20"/>
          <w:sz w:val="23"/>
          <w:szCs w:val="23"/>
          <w:lang w:eastAsia="hr-HR"/>
        </w:rPr>
        <w:t>Opće odredbe</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(1) Ovim Pravilnikom propisuje se odgovarajuća vrsta obrazovanja koju moraju imati učitelji i stručni suradnici u osnovnoj školi (u daljnjem tekstu: Školi).</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(2) Izrazi koji se koriste u ovome Pravilniku, a koji imaju rodno značenje, bez obzira na to jesu li korišteni u muškome ili ženskome rodu obuhvaćaju na jednak način i muški i ženski rod.</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525ECB" w:rsidRPr="00525ECB" w:rsidRDefault="00525ECB" w:rsidP="00525ECB">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525ECB">
        <w:rPr>
          <w:rFonts w:ascii="Times New Roman" w:eastAsia="Times New Roman" w:hAnsi="Times New Roman" w:cs="Times New Roman"/>
          <w:i/>
          <w:iCs/>
          <w:color w:val="231F20"/>
          <w:sz w:val="23"/>
          <w:szCs w:val="23"/>
          <w:lang w:eastAsia="hr-HR"/>
        </w:rPr>
        <w:t>Pedagoške kompetencije</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525ECB" w:rsidRPr="00525ECB" w:rsidRDefault="00525ECB" w:rsidP="00525ECB">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525ECB">
        <w:rPr>
          <w:rFonts w:ascii="Times New Roman" w:eastAsia="Times New Roman" w:hAnsi="Times New Roman" w:cs="Times New Roman"/>
          <w:i/>
          <w:iCs/>
          <w:color w:val="231F20"/>
          <w:sz w:val="23"/>
          <w:szCs w:val="23"/>
          <w:lang w:eastAsia="hr-HR"/>
        </w:rPr>
        <w:t>Odgovarajuća vrsta obrazovanja</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3.</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 xml:space="preserve">(2) Odgovarajućom vrstom obrazovanja, u smislu ovoga Pravilnika, smatra se studijski program odgovarajuće vrste te smjera bez obzira na to je li završen jednopredmetni ili </w:t>
      </w:r>
      <w:proofErr w:type="spellStart"/>
      <w:r w:rsidRPr="00525ECB">
        <w:rPr>
          <w:rFonts w:ascii="Times New Roman" w:eastAsia="Times New Roman" w:hAnsi="Times New Roman" w:cs="Times New Roman"/>
          <w:color w:val="231F20"/>
          <w:sz w:val="21"/>
          <w:szCs w:val="21"/>
          <w:lang w:eastAsia="hr-HR"/>
        </w:rPr>
        <w:t>dvopredmetni</w:t>
      </w:r>
      <w:proofErr w:type="spellEnd"/>
      <w:r w:rsidRPr="00525ECB">
        <w:rPr>
          <w:rFonts w:ascii="Times New Roman" w:eastAsia="Times New Roman" w:hAnsi="Times New Roman" w:cs="Times New Roman"/>
          <w:color w:val="231F20"/>
          <w:sz w:val="21"/>
          <w:szCs w:val="21"/>
          <w:lang w:eastAsia="hr-HR"/>
        </w:rPr>
        <w:t xml:space="preserve"> studij ili smjer.</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(3) Dokazi o odgovarajućoj vrsti obrazovanja iz stavka 2. ovoga članka su: potvrda, svjedodžba, diploma o završenom studiju ili diploma o završenom studiju uz dopunsku ispravu o studiju.</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525ECB" w:rsidRPr="00525ECB" w:rsidRDefault="00525ECB" w:rsidP="00525ECB">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525ECB">
        <w:rPr>
          <w:rFonts w:ascii="Times New Roman" w:eastAsia="Times New Roman" w:hAnsi="Times New Roman" w:cs="Times New Roman"/>
          <w:i/>
          <w:iCs/>
          <w:color w:val="231F20"/>
          <w:sz w:val="23"/>
          <w:szCs w:val="23"/>
          <w:lang w:eastAsia="hr-HR"/>
        </w:rPr>
        <w:t>Popis odgovarajućih vrsta obrazovanja za učitelje i stručne suradnike u osnovnoj školi</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4.</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RAZREDNA NASTAVA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razredne nastave u osnovnoj školi mora imati završen:</w:t>
      </w:r>
    </w:p>
    <w:tbl>
      <w:tblPr>
        <w:tblW w:w="10665" w:type="dxa"/>
        <w:tblCellMar>
          <w:left w:w="0" w:type="dxa"/>
          <w:right w:w="0" w:type="dxa"/>
        </w:tblCellMar>
        <w:tblLook w:val="04A0" w:firstRow="1" w:lastRow="0" w:firstColumn="1" w:lastColumn="0" w:noHBand="0" w:noVBand="1"/>
      </w:tblPr>
      <w:tblGrid>
        <w:gridCol w:w="2599"/>
        <w:gridCol w:w="4189"/>
        <w:gridCol w:w="3877"/>
      </w:tblGrid>
      <w:tr w:rsidR="00525ECB" w:rsidRPr="00525ECB" w:rsidTr="00525ECB">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Učiteljski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primarnog obrazovanja (bez obzira na modul ili program)</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učitelj razredne nastave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učitelj razredne nastave s pojačanim programom iz nastavnoga premeta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primarnog obrazovanja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primarnog obrazovanja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Učiteljski studij na hrvatskome i talijanskome jeziku</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primarnog obrazovanja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na hrvatskome i talijanskome jeziku</w:t>
            </w:r>
          </w:p>
        </w:tc>
      </w:tr>
    </w:tbl>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Članak 5.</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HRVATSKI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hrvatskoga jezika mora imati sljedeću vrstu obrazovanja sukladno članku 105. stavku 6. Zakona:</w:t>
      </w:r>
    </w:p>
    <w:tbl>
      <w:tblPr>
        <w:tblW w:w="10665" w:type="dxa"/>
        <w:tblCellMar>
          <w:left w:w="0" w:type="dxa"/>
          <w:right w:w="0" w:type="dxa"/>
        </w:tblCellMar>
        <w:tblLook w:val="04A0" w:firstRow="1" w:lastRow="0" w:firstColumn="1" w:lastColumn="0" w:noHBand="0" w:noVBand="1"/>
      </w:tblPr>
      <w:tblGrid>
        <w:gridCol w:w="844"/>
        <w:gridCol w:w="2290"/>
        <w:gridCol w:w="3392"/>
        <w:gridCol w:w="4139"/>
      </w:tblGrid>
      <w:tr w:rsidR="00525ECB" w:rsidRPr="00525ECB" w:rsidTr="00525ECB">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Hrvatski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hrvatskoga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hrvatskoga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jugoslavenskih jezika i književnosti s temeljnim studijem iz hrvatskoga jezika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Kroatistika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hrvatskoga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Kroatistika i južnoslavenske filologije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kroatistike i južnoslavenskih filologija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roofErr w:type="spellStart"/>
            <w:r w:rsidRPr="00525ECB">
              <w:rPr>
                <w:rFonts w:ascii="Minion Pro" w:eastAsia="Times New Roman" w:hAnsi="Minion Pro" w:cs="Times New Roman"/>
                <w:b/>
                <w:bCs/>
                <w:sz w:val="20"/>
                <w:szCs w:val="20"/>
                <w:bdr w:val="none" w:sz="0" w:space="0" w:color="auto" w:frame="1"/>
                <w:lang w:eastAsia="hr-HR"/>
              </w:rPr>
              <w:t>Kroatologija</w:t>
            </w:r>
            <w:proofErr w:type="spellEnd"/>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magistar edukacije </w:t>
            </w:r>
            <w:proofErr w:type="spellStart"/>
            <w:r w:rsidRPr="00525ECB">
              <w:rPr>
                <w:rFonts w:ascii="Minion Pro" w:eastAsia="Times New Roman" w:hAnsi="Minion Pro" w:cs="Times New Roman"/>
                <w:i/>
                <w:iCs/>
                <w:sz w:val="18"/>
                <w:szCs w:val="18"/>
                <w:bdr w:val="none" w:sz="0" w:space="0" w:color="auto" w:frame="1"/>
                <w:lang w:eastAsia="hr-HR"/>
              </w:rPr>
              <w:t>kroatologije</w:t>
            </w:r>
            <w:proofErr w:type="spellEnd"/>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Hrvatski jezik i književnosti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znanstveni, opći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kroatistički, knjižničarstvo,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hrvatskoga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Kroatistika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kroatistike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hrvatskoga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primarnog obrazovanja (Modul Hrvatski jezik razvidan je iz Dopunske isprave o studiju)</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Hrvatskoga jezika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roofErr w:type="spellStart"/>
            <w:r w:rsidRPr="00525ECB">
              <w:rPr>
                <w:rFonts w:ascii="Minion Pro" w:eastAsia="Times New Roman" w:hAnsi="Minion Pro" w:cs="Times New Roman"/>
                <w:b/>
                <w:bCs/>
                <w:sz w:val="18"/>
                <w:szCs w:val="18"/>
                <w:bdr w:val="none" w:sz="0" w:space="0" w:color="auto" w:frame="1"/>
                <w:lang w:eastAsia="hr-HR"/>
              </w:rPr>
              <w:t>Kroatologija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magistar </w:t>
            </w:r>
            <w:proofErr w:type="spellStart"/>
            <w:r w:rsidRPr="00525ECB">
              <w:rPr>
                <w:rFonts w:ascii="Minion Pro" w:eastAsia="Times New Roman" w:hAnsi="Minion Pro" w:cs="Times New Roman"/>
                <w:i/>
                <w:iCs/>
                <w:sz w:val="18"/>
                <w:szCs w:val="18"/>
                <w:bdr w:val="none" w:sz="0" w:space="0" w:color="auto" w:frame="1"/>
                <w:lang w:eastAsia="hr-HR"/>
              </w:rPr>
              <w:t>kroatologije</w:t>
            </w:r>
            <w:proofErr w:type="spellEnd"/>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edukacije hrvatskoga jezika i književnosti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hrvatskoga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xml:space="preserve"> kroatistike)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hrvatskoga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6.</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ENGLESKI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engleskoga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3280"/>
        <w:gridCol w:w="3017"/>
        <w:gridCol w:w="3510"/>
      </w:tblGrid>
      <w:tr w:rsidR="00525ECB" w:rsidRPr="00525ECB" w:rsidTr="00525ECB">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31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Engleski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engleskoga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engleskoga jezika i književnosti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engleskoga jezika i književnosti i drugoga nastavnog predmeta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Anglistika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engleskoga jezika i književnosti</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Engleski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filološki,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engleskoga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Anglistika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engleskoga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anglist</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primarnog obrazovanja (Modul ili program Engleski jezik razvidan je iz Dopunske isprave o studiju)</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Engleskoga jezika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Engleski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engleskoga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Anglistika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engleskoga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7.</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NJEMAČKI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njemačkoga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4"/>
        <w:gridCol w:w="2854"/>
        <w:gridCol w:w="3151"/>
        <w:gridCol w:w="3801"/>
      </w:tblGrid>
      <w:tr w:rsidR="00525ECB" w:rsidRPr="00525ECB" w:rsidTr="00525ECB">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Njemački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njemačkoga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njemačkoga jezika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njemačkoga jezika i drugoga nastavnog predmeta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Germanistika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njemačkoga jezika i književnosti</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Njemački jezik i književnosti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njemačkoga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Germanistika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smjerovi: kulturološki, prevoditeljski, </w:t>
            </w:r>
            <w:proofErr w:type="spellStart"/>
            <w:r w:rsidRPr="00525ECB">
              <w:rPr>
                <w:rFonts w:ascii="Minion Pro" w:eastAsia="Times New Roman" w:hAnsi="Minion Pro" w:cs="Times New Roman"/>
                <w:i/>
                <w:iCs/>
                <w:sz w:val="20"/>
                <w:szCs w:val="20"/>
                <w:bdr w:val="none" w:sz="0" w:space="0" w:color="auto" w:frame="1"/>
                <w:lang w:eastAsia="hr-HR"/>
              </w:rPr>
              <w:t>interkulturalna</w:t>
            </w:r>
            <w:proofErr w:type="spellEnd"/>
            <w:r w:rsidRPr="00525ECB">
              <w:rPr>
                <w:rFonts w:ascii="Minion Pro" w:eastAsia="Times New Roman" w:hAnsi="Minion Pro" w:cs="Times New Roman"/>
                <w:i/>
                <w:iCs/>
                <w:sz w:val="20"/>
                <w:szCs w:val="20"/>
                <w:bdr w:val="none" w:sz="0" w:space="0" w:color="auto" w:frame="1"/>
                <w:lang w:eastAsia="hr-HR"/>
              </w:rPr>
              <w:t xml:space="preserve"> 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njemačkoga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primarnog obrazovanja (Modul ili program Njemački jezik razvidan je iz Dopunske isprave o studiju)</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Njemačkoga jezika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Njemački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njemačkoga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njemačkoga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8.</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FRANCUSKI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francuskoga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320"/>
        <w:gridCol w:w="3001"/>
        <w:gridCol w:w="4486"/>
      </w:tblGrid>
      <w:tr w:rsidR="00525ECB" w:rsidRPr="00525ECB" w:rsidTr="00525ECB">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2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Francuski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francuskoga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francuskoga jezika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francuskoga jezika i drugoga nastavnog predmeta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Francuski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lastRenderedPageBreak/>
              <w:t>smjerovi: prevoditeljski,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francuskoga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romanistike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Francuski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francuskoga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9.</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TALIJANSKI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talijanskoga jezika mora imati sljedeću vrstu obrazovanja sukladno članku 105. stavku 6. Zakona:</w:t>
      </w:r>
    </w:p>
    <w:tbl>
      <w:tblPr>
        <w:tblW w:w="10665" w:type="dxa"/>
        <w:tblCellMar>
          <w:left w:w="0" w:type="dxa"/>
          <w:right w:w="0" w:type="dxa"/>
        </w:tblCellMar>
        <w:tblLook w:val="04A0" w:firstRow="1" w:lastRow="0" w:firstColumn="1" w:lastColumn="0" w:noHBand="0" w:noVBand="1"/>
      </w:tblPr>
      <w:tblGrid>
        <w:gridCol w:w="843"/>
        <w:gridCol w:w="3629"/>
        <w:gridCol w:w="2655"/>
        <w:gridCol w:w="3538"/>
      </w:tblGrid>
      <w:tr w:rsidR="00525ECB" w:rsidRPr="00525ECB" w:rsidTr="00525ECB">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31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Talijanski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talijanskoga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talijanskoga jezika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talijanskoga jezika i drugoga nastavnog predmeta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Talijanistika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talijanskoga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Suvremena talijanistika i filologija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talijanske filologije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Talijanski jezik i književnosti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talijanskoga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Talijanistika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jezikoslovno-kulturološki, književno-</w:t>
            </w:r>
            <w:r w:rsidRPr="00525ECB">
              <w:rPr>
                <w:rFonts w:ascii="Minion Pro" w:eastAsia="Times New Roman" w:hAnsi="Minion Pro" w:cs="Times New Roman"/>
                <w:i/>
                <w:iCs/>
                <w:sz w:val="20"/>
                <w:szCs w:val="20"/>
                <w:bdr w:val="none" w:sz="0" w:space="0" w:color="auto" w:frame="1"/>
                <w:lang w:eastAsia="hr-HR"/>
              </w:rPr>
              <w:b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talijanskoga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romanistike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Suvremena talijanska filologija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talijanske filologije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talijanskoga jezika i književnosti</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Talijanski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talijanskoga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Talijanistika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talijanskoga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10.</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RUSKI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ruskoga jezik mora imati sljedeću vrstu obrazovanja sukladno članku 105. stavku 6. Zakona:</w:t>
      </w:r>
    </w:p>
    <w:tbl>
      <w:tblPr>
        <w:tblW w:w="10665" w:type="dxa"/>
        <w:tblCellMar>
          <w:left w:w="0" w:type="dxa"/>
          <w:right w:w="0" w:type="dxa"/>
        </w:tblCellMar>
        <w:tblLook w:val="04A0" w:firstRow="1" w:lastRow="0" w:firstColumn="1" w:lastColumn="0" w:noHBand="0" w:noVBand="1"/>
      </w:tblPr>
      <w:tblGrid>
        <w:gridCol w:w="843"/>
        <w:gridCol w:w="2879"/>
        <w:gridCol w:w="3084"/>
        <w:gridCol w:w="3859"/>
      </w:tblGrid>
      <w:tr w:rsidR="00525ECB" w:rsidRPr="00525ECB" w:rsidTr="00525ECB">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8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Ruski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edukacije rusistike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ruskoga jezika i književnosti</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Ruski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rusistike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Ruski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rusistike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Članak 11.</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ŠPANJOLSKI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španjolskoga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480"/>
        <w:gridCol w:w="2767"/>
        <w:gridCol w:w="4560"/>
      </w:tblGrid>
      <w:tr w:rsidR="00525ECB" w:rsidRPr="00525ECB" w:rsidTr="00525ECB">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32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Španjolski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edukacije španjolskoga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španjolskoga jezika i književnosti</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Hispanistika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španjolskoga jezika i književnosti</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Španjolski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španjolskoga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12.</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LATINSKI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latinskoga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166"/>
        <w:gridCol w:w="2760"/>
        <w:gridCol w:w="4881"/>
      </w:tblGrid>
      <w:tr w:rsidR="00525ECB" w:rsidRPr="00525ECB" w:rsidTr="00525ECB">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a)</w:t>
            </w: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Latinski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edukacije latinskoga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latinskoga jezika i rimske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klasične filologije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 xml:space="preserve">Hrvatski </w:t>
            </w:r>
            <w:proofErr w:type="spellStart"/>
            <w:r w:rsidRPr="00525ECB">
              <w:rPr>
                <w:rFonts w:ascii="Minion Pro" w:eastAsia="Times New Roman" w:hAnsi="Minion Pro" w:cs="Times New Roman"/>
                <w:b/>
                <w:bCs/>
                <w:sz w:val="18"/>
                <w:szCs w:val="18"/>
                <w:bdr w:val="none" w:sz="0" w:space="0" w:color="auto" w:frame="1"/>
                <w:lang w:eastAsia="hr-HR"/>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 xml:space="preserve">edukacije latinskoga jezika, rimske književnosti i hrvatskog </w:t>
            </w:r>
            <w:proofErr w:type="spellStart"/>
            <w:r w:rsidRPr="00525ECB">
              <w:rPr>
                <w:rFonts w:ascii="Minion Pro" w:eastAsia="Times New Roman" w:hAnsi="Minion Pro" w:cs="Times New Roman"/>
                <w:i/>
                <w:iCs/>
                <w:sz w:val="18"/>
                <w:szCs w:val="18"/>
                <w:bdr w:val="none" w:sz="0" w:space="0" w:color="auto" w:frame="1"/>
                <w:lang w:eastAsia="hr-HR"/>
              </w:rPr>
              <w:t>latiniteta</w:t>
            </w:r>
            <w:proofErr w:type="spellEnd"/>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latinskoga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latinist</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klasični filolog</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Latinska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latinskoga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 xml:space="preserve">Hrvatski </w:t>
            </w:r>
            <w:proofErr w:type="spellStart"/>
            <w:r w:rsidRPr="00525ECB">
              <w:rPr>
                <w:rFonts w:ascii="Minion Pro" w:eastAsia="Times New Roman" w:hAnsi="Minion Pro" w:cs="Times New Roman"/>
                <w:b/>
                <w:bCs/>
                <w:sz w:val="18"/>
                <w:szCs w:val="18"/>
                <w:bdr w:val="none" w:sz="0" w:space="0" w:color="auto" w:frame="1"/>
                <w:lang w:eastAsia="hr-HR"/>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 xml:space="preserve">latinskoga jezika, rimske književnosti i hrvatskoga </w:t>
            </w:r>
            <w:proofErr w:type="spellStart"/>
            <w:r w:rsidRPr="00525ECB">
              <w:rPr>
                <w:rFonts w:ascii="Minion Pro" w:eastAsia="Times New Roman" w:hAnsi="Minion Pro" w:cs="Times New Roman"/>
                <w:i/>
                <w:iCs/>
                <w:sz w:val="18"/>
                <w:szCs w:val="18"/>
                <w:bdr w:val="none" w:sz="0" w:space="0" w:color="auto" w:frame="1"/>
                <w:lang w:eastAsia="hr-HR"/>
              </w:rPr>
              <w:t>latiniteta</w:t>
            </w:r>
            <w:proofErr w:type="spellEnd"/>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latinskoga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Filozofija i 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filozofije i latinskoga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latinskoga jezika</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13.</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GRČKI JEZIK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grčkoga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084"/>
        <w:gridCol w:w="3034"/>
        <w:gridCol w:w="4689"/>
      </w:tblGrid>
      <w:tr w:rsidR="00525ECB" w:rsidRPr="00525ECB" w:rsidTr="00525ECB">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TOČKE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Grčki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grčkoga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grčkoga jezika i grčke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klasične filologije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Grčki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grčkoga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grecist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Grčki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grčkoga jezika i grčke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14.</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OSTALI JEZICI</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ostalih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126"/>
        <w:gridCol w:w="3050"/>
        <w:gridCol w:w="4631"/>
      </w:tblGrid>
      <w:tr w:rsidR="00525ECB" w:rsidRPr="00525ECB" w:rsidTr="00525ECB">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5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Odgovarajući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odgovarajućega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odgovarajućega jezika i književnosti</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odgovarajućega jezika i književnosti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odgovarajućega jezika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odgovarajućega jezika i književnosti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15.</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MATEMATIKA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matematike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358"/>
        <w:gridCol w:w="3247"/>
        <w:gridCol w:w="4202"/>
      </w:tblGrid>
      <w:tr w:rsidR="00525ECB" w:rsidRPr="00525ECB" w:rsidTr="00525ECB">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 i 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integrirani </w:t>
            </w:r>
            <w:r w:rsidRPr="00525ECB">
              <w:rPr>
                <w:rFonts w:ascii="Minion Pro" w:eastAsia="Times New Roman" w:hAnsi="Minion Pro" w:cs="Times New Roman"/>
                <w:sz w:val="20"/>
                <w:szCs w:val="20"/>
                <w:lang w:eastAsia="hr-HR"/>
              </w:rPr>
              <w:t>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matematike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matematike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 i 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matematika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integrirani </w:t>
            </w:r>
            <w:r w:rsidRPr="00525ECB">
              <w:rPr>
                <w:rFonts w:ascii="Minion Pro" w:eastAsia="Times New Roman" w:hAnsi="Minion Pro" w:cs="Times New Roman"/>
                <w:sz w:val="20"/>
                <w:szCs w:val="20"/>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edukacije matematike i fizike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edukacije fizike i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r w:rsidRPr="00525ECB">
              <w:rPr>
                <w:rFonts w:ascii="Minion Pro" w:eastAsia="Times New Roman" w:hAnsi="Minion Pro" w:cs="Times New Roman"/>
                <w:i/>
                <w:iCs/>
                <w:sz w:val="20"/>
                <w:szCs w:val="20"/>
                <w:bdr w:val="none" w:sz="0" w:space="0" w:color="auto" w:frame="1"/>
                <w:lang w:eastAsia="hr-HR"/>
              </w:rPr>
              <w:t>matematike i fizike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r w:rsidRPr="00525ECB">
              <w:rPr>
                <w:rFonts w:ascii="Minion Pro" w:eastAsia="Times New Roman" w:hAnsi="Minion Pro" w:cs="Times New Roman"/>
                <w:i/>
                <w:iCs/>
                <w:sz w:val="20"/>
                <w:szCs w:val="20"/>
                <w:bdr w:val="none" w:sz="0" w:space="0" w:color="auto" w:frame="1"/>
                <w:lang w:eastAsia="hr-HR"/>
              </w:rPr>
              <w:t>fizike i matematike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svi smjerovi/programi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 (bez obzira na smjer)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matematike (bez obzira na smjer)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Računarstvo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računarstva i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Teorijska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Diskretna matematika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Financijska i poslovna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Matematička 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Primijenjena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Drugi studijski program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 minimalno 55 ECTS-a iz matematike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bez obzira na akademski naziv s najmanje 55 ECTS bodova iz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matematike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Matematika </w:t>
            </w:r>
            <w:r w:rsidRPr="00525ECB">
              <w:rPr>
                <w:rFonts w:ascii="Minion Pro" w:eastAsia="Times New Roman" w:hAnsi="Minion Pro" w:cs="Times New Roman"/>
                <w:lang w:eastAsia="hr-HR"/>
              </w:rPr>
              <w:t>svi smjerovi/ 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edukacije matematike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matematike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Matematika i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matematike i fizike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16.</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FIZIKA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fizike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3206"/>
        <w:gridCol w:w="3026"/>
        <w:gridCol w:w="3575"/>
      </w:tblGrid>
      <w:tr w:rsidR="00525ECB" w:rsidRPr="00525ECB" w:rsidTr="00525ECB">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w:t>
            </w:r>
            <w:r w:rsidRPr="00525ECB">
              <w:rPr>
                <w:rFonts w:ascii="Minion Pro" w:eastAsia="Times New Roman" w:hAnsi="Minion Pro" w:cs="Times New Roman"/>
                <w:sz w:val="20"/>
                <w:szCs w:val="20"/>
                <w:lang w:eastAsia="hr-HR"/>
              </w:rPr>
              <w:t>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matematika/Matematika i 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fizike i matematike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matematike i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matematike i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fizike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dodiplomski </w:t>
            </w:r>
            <w:r w:rsidRPr="00525ECB">
              <w:rPr>
                <w:rFonts w:ascii="Minion Pro" w:eastAsia="Times New Roman" w:hAnsi="Minion Pro" w:cs="Times New Roman"/>
                <w:lang w:eastAsia="hr-HR"/>
              </w:rPr>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tehničke kulture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tehnike s informatikom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politehnike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tehničke kulture s informatikom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politehnika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fizike i politehnike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kemija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integrirani </w:t>
            </w:r>
            <w:r w:rsidRPr="00525ECB">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 i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fizike i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filozofija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 i filozofije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integrirani </w:t>
            </w:r>
            <w:r w:rsidRPr="00525ECB">
              <w:rPr>
                <w:rFonts w:ascii="Minion Pro" w:eastAsia="Times New Roman" w:hAnsi="Minion Pro" w:cs="Times New Roman"/>
                <w:sz w:val="20"/>
                <w:szCs w:val="20"/>
                <w:lang w:eastAsia="hr-HR"/>
              </w:rPr>
              <w:t>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inženjer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Inženjerska 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Termodinamički uređaji, Mehanički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geofizika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Seizmologija i fizika čvrste zemlje,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Meteorologija i fizička oceanografija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fizike geofizike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Drugi studijski program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 minimalno 55 ECTS-a iz fizike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bez obzira na akademski naziv s najmanje 55 ECTS bodova iz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fizike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 i 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matematike i fizike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sveučilišni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fizike i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Fizika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fizike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Fizika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fizike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Geofizika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geofizike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fizike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17.</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INFORMATIKA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informatike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521"/>
        <w:gridCol w:w="3183"/>
        <w:gridCol w:w="4103"/>
      </w:tblGrid>
      <w:tr w:rsidR="00525ECB" w:rsidRPr="00525ECB" w:rsidTr="00525ECB">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9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informatike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tehničke kulture s informatikom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tehnike s informatikom</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Informatika i 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informatike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informatike i tehničke kulture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 i 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politehnike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Informacijske znanosti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informacijskih znanost</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 i 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matematike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matematike i informatike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matematike (usmjerenje informatika)</w:t>
            </w:r>
          </w:p>
        </w:tc>
      </w:tr>
      <w:tr w:rsidR="00525ECB" w:rsidRPr="00525ECB" w:rsidTr="00525ECB">
        <w:tc>
          <w:tcPr>
            <w:tcW w:w="0" w:type="auto"/>
            <w:vMerge w:val="restart"/>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informatike</w:t>
            </w:r>
          </w:p>
        </w:tc>
      </w:tr>
      <w:tr w:rsidR="00525ECB" w:rsidRPr="00525ECB" w:rsidTr="00525ECB">
        <w:tc>
          <w:tcPr>
            <w:tcW w:w="0" w:type="auto"/>
            <w:vMerge/>
            <w:tcBorders>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informatičar</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Informacijske znanosti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smjerovi: Informatika (istraživački), </w:t>
            </w:r>
            <w:proofErr w:type="spellStart"/>
            <w:r w:rsidRPr="00525ECB">
              <w:rPr>
                <w:rFonts w:ascii="Minion Pro" w:eastAsia="Times New Roman" w:hAnsi="Minion Pro" w:cs="Times New Roman"/>
                <w:i/>
                <w:iCs/>
                <w:sz w:val="20"/>
                <w:szCs w:val="20"/>
                <w:bdr w:val="none" w:sz="0" w:space="0" w:color="auto" w:frame="1"/>
                <w:lang w:eastAsia="hr-HR"/>
              </w:rPr>
              <w:t>Informatologija</w:t>
            </w:r>
            <w:proofErr w:type="spellEnd"/>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informacijskih znanost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Informacijsko i programsko inženjerstvo</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informatike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Baze podataka i baze znanja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informatike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roofErr w:type="spellStart"/>
            <w:r w:rsidRPr="00525ECB">
              <w:rPr>
                <w:rFonts w:ascii="Minion Pro" w:eastAsia="Times New Roman" w:hAnsi="Minion Pro" w:cs="Times New Roman"/>
                <w:b/>
                <w:bCs/>
                <w:sz w:val="18"/>
                <w:szCs w:val="18"/>
                <w:bdr w:val="none" w:sz="0" w:space="0" w:color="auto" w:frame="1"/>
                <w:lang w:eastAsia="hr-HR"/>
              </w:rPr>
              <w:t>Informatologija</w:t>
            </w:r>
            <w:proofErr w:type="spellEnd"/>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magistar </w:t>
            </w:r>
            <w:proofErr w:type="spellStart"/>
            <w:r w:rsidRPr="00525ECB">
              <w:rPr>
                <w:rFonts w:ascii="Minion Pro" w:eastAsia="Times New Roman" w:hAnsi="Minion Pro" w:cs="Times New Roman"/>
                <w:i/>
                <w:iCs/>
                <w:sz w:val="18"/>
                <w:szCs w:val="18"/>
                <w:bdr w:val="none" w:sz="0" w:space="0" w:color="auto" w:frame="1"/>
                <w:lang w:eastAsia="hr-HR"/>
              </w:rPr>
              <w:t>informatologije</w:t>
            </w:r>
            <w:proofErr w:type="spellEnd"/>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informacijske tehnologije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Računarstvo i matematika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računarstva i matematike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matematike, usmjerenje Računarstvo</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Matematika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lastRenderedPageBreak/>
              <w:t>smjerovi: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matematike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matematike (sva usmjerenja osim teorijske matematike)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Računarstvo</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računarstva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Informacijska i komunikacijska tehnologija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informacijske i komunikacijske tehnologije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Organizacija poslovnih sustava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informatike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Politehnika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politehnike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politehnike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PTO-a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inženjer elektronike i informacijske tehnologije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inženjer elektrotehnike i informacijske tehnologije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elektrotehnike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Primijenjena matematika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matematike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Matematička statistika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matematike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Informacijski sustavi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Informatika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Primijenjeno računarstvo</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računarstva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Informacijske tehnologije</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politehnike</w:t>
            </w:r>
          </w:p>
        </w:tc>
      </w:tr>
      <w:tr w:rsidR="00525ECB" w:rsidRPr="00525ECB" w:rsidTr="00525ECB">
        <w:tc>
          <w:tcPr>
            <w:tcW w:w="0" w:type="auto"/>
            <w:vMerge w:val="restart"/>
            <w:tcBorders>
              <w:top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Informacijska tehnologija u poslovnim sustavima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poslovnih informacijskih sustava</w:t>
            </w:r>
          </w:p>
        </w:tc>
      </w:tr>
      <w:tr w:rsidR="00525ECB" w:rsidRPr="00525ECB" w:rsidTr="00525ECB">
        <w:tc>
          <w:tcPr>
            <w:tcW w:w="0" w:type="auto"/>
            <w:vMerge/>
            <w:tcBorders>
              <w:top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IT menadžment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IT managementa</w:t>
            </w:r>
          </w:p>
        </w:tc>
      </w:tr>
      <w:tr w:rsidR="00525ECB" w:rsidRPr="00525ECB" w:rsidTr="00525ECB">
        <w:tc>
          <w:tcPr>
            <w:tcW w:w="0" w:type="auto"/>
            <w:vMerge/>
            <w:tcBorders>
              <w:top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primarnog obrazovanja (Modul Informatike razvidan je iz Dopunske isprave o studiju)</w:t>
            </w:r>
          </w:p>
        </w:tc>
      </w:tr>
      <w:tr w:rsidR="00525ECB" w:rsidRPr="00525ECB" w:rsidTr="00525ECB">
        <w:tc>
          <w:tcPr>
            <w:tcW w:w="0" w:type="auto"/>
            <w:vMerge/>
            <w:tcBorders>
              <w:top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Informatike</w:t>
            </w:r>
          </w:p>
        </w:tc>
      </w:tr>
      <w:tr w:rsidR="00525ECB" w:rsidRPr="00525ECB" w:rsidTr="00525ECB">
        <w:tc>
          <w:tcPr>
            <w:tcW w:w="0" w:type="auto"/>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informatike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Informacijske znanosti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informacijskih znanosti</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Informacijski sustavi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informatike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Računarstvo</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računarstva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Matematika i informatika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matematike i informatike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Matematika i računarstvo</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matematike i računarstva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Fizika i informatika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fizike i informatike</w:t>
            </w:r>
          </w:p>
        </w:tc>
      </w:tr>
      <w:tr w:rsidR="00525ECB" w:rsidRPr="00525ECB" w:rsidTr="00525ECB">
        <w:tc>
          <w:tcPr>
            <w:tcW w:w="0" w:type="auto"/>
            <w:tcBorders>
              <w:top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elektrotehnike i informacijske tehnologije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18.</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PRIRODA I BIOLOGIJA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prirode i biologije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800"/>
        <w:gridCol w:w="3087"/>
        <w:gridCol w:w="3920"/>
      </w:tblGrid>
      <w:tr w:rsidR="00525ECB" w:rsidRPr="00525ECB" w:rsidTr="00525ECB">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Biologija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biologije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biologije i drugoga predmeta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Biologija i kemija/</w:t>
            </w:r>
            <w:r w:rsidRPr="00525ECB">
              <w:rPr>
                <w:rFonts w:ascii="Minion Pro" w:eastAsia="Times New Roman" w:hAnsi="Minion Pro" w:cs="Times New Roman"/>
                <w:b/>
                <w:bCs/>
                <w:sz w:val="20"/>
                <w:szCs w:val="20"/>
                <w:bdr w:val="none" w:sz="0" w:space="0" w:color="auto" w:frame="1"/>
                <w:lang w:eastAsia="hr-HR"/>
              </w:rPr>
              <w:br/>
              <w:t>Kemija i biologija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biologije i kemije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kemije i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biologije i kemije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kemije i biologije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Biologija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Ekologija i zaštita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ekologije i zaštite prirode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ekologije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Eksperimentalna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eksperimentalne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Molekularna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molekularne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molekularne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Znanost o okolišu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znanosti o okolišu</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Zaštita prirode i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zaštite prirode i okoliša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Drugi studijski program </w:t>
            </w:r>
            <w:r w:rsidRPr="00525ECB">
              <w:rPr>
                <w:rFonts w:ascii="Minion Pro" w:eastAsia="Times New Roman" w:hAnsi="Minion Pro" w:cs="Times New Roman"/>
                <w:i/>
                <w:iCs/>
                <w:sz w:val="18"/>
                <w:szCs w:val="18"/>
                <w:bdr w:val="none" w:sz="0" w:space="0" w:color="auto" w:frame="1"/>
                <w:lang w:eastAsia="hr-HR"/>
              </w:rPr>
              <w:t>s minimalno 55 ECTS bodova iz biologije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bez obzira na akademski naziv s najmanje 55 ECTS bodova iz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učitelj razredne nastave s pojačanim programom iz nastavnoga predmeta Prirodoslovlja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učitelj razredne nastave s pojačanim programom iz nastavnoga predmeta Biologije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biologije i kemije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19.</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KEMIJA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kemije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851"/>
        <w:gridCol w:w="3175"/>
        <w:gridCol w:w="3781"/>
      </w:tblGrid>
      <w:tr w:rsidR="00525ECB" w:rsidRPr="00525ECB" w:rsidTr="00525ECB">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TOČKE</w:t>
            </w:r>
          </w:p>
        </w:tc>
        <w:tc>
          <w:tcPr>
            <w:tcW w:w="27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Kemija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Biologija i kemija/Kemija i biologija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biologije i kemije/magistar edukacije kemije i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biologije i kemije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kemije i biologije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kemija/Kemija i fizika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fizike i kemije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kemije i fizike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kemije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kemije i fizike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Kemija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w:t>
            </w:r>
            <w:r w:rsidRPr="00525ECB">
              <w:rPr>
                <w:rFonts w:ascii="Minion Pro" w:eastAsia="Times New Roman" w:hAnsi="Minion Pro" w:cs="Times New Roman"/>
                <w:sz w:val="20"/>
                <w:szCs w:val="20"/>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Drugi studijski program </w:t>
            </w:r>
            <w:r w:rsidRPr="00525ECB">
              <w:rPr>
                <w:rFonts w:ascii="Minion Pro" w:eastAsia="Times New Roman" w:hAnsi="Minion Pro" w:cs="Times New Roman"/>
                <w:i/>
                <w:iCs/>
                <w:sz w:val="18"/>
                <w:szCs w:val="18"/>
                <w:bdr w:val="none" w:sz="0" w:space="0" w:color="auto" w:frame="1"/>
                <w:lang w:eastAsia="hr-HR"/>
              </w:rPr>
              <w:t>s minimalno 55 ECTS bodova iz kemije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bez obzira na akademski naziv s najmanje 55 ECTS bodova iz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kemije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kemije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biologije i kemije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20.</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POVIJEST</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povijesti mora imati sljedeću vrstu obrazovanja sukladno članku 105. stavku 6. Zakona:</w:t>
      </w:r>
    </w:p>
    <w:tbl>
      <w:tblPr>
        <w:tblW w:w="10665" w:type="dxa"/>
        <w:tblCellMar>
          <w:left w:w="0" w:type="dxa"/>
          <w:right w:w="0" w:type="dxa"/>
        </w:tblCellMar>
        <w:tblLook w:val="04A0" w:firstRow="1" w:lastRow="0" w:firstColumn="1" w:lastColumn="0" w:noHBand="0" w:noVBand="1"/>
      </w:tblPr>
      <w:tblGrid>
        <w:gridCol w:w="843"/>
        <w:gridCol w:w="2550"/>
        <w:gridCol w:w="3378"/>
        <w:gridCol w:w="3894"/>
      </w:tblGrid>
      <w:tr w:rsidR="00525ECB" w:rsidRPr="00525ECB" w:rsidTr="00525ECB">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Povijest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 nastavnički (jednopredmetni ili </w:t>
            </w:r>
            <w:proofErr w:type="spellStart"/>
            <w:r w:rsidRPr="00525ECB">
              <w:rPr>
                <w:rFonts w:ascii="Minion Pro" w:eastAsia="Times New Roman" w:hAnsi="Minion Pro" w:cs="Times New Roman"/>
                <w:i/>
                <w:iCs/>
                <w:sz w:val="20"/>
                <w:szCs w:val="20"/>
                <w:bdr w:val="none" w:sz="0" w:space="0" w:color="auto" w:frame="1"/>
                <w:lang w:eastAsia="hr-HR"/>
              </w:rPr>
              <w:t>dvopredmetni</w:t>
            </w:r>
            <w:proofErr w:type="spellEnd"/>
            <w:r w:rsidRPr="00525ECB">
              <w:rPr>
                <w:rFonts w:ascii="Minion Pro" w:eastAsia="Times New Roman" w:hAnsi="Minion Pro" w:cs="Times New Roman"/>
                <w:i/>
                <w:iCs/>
                <w:sz w:val="20"/>
                <w:szCs w:val="20"/>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edukacije povijesti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povijesti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Povijest i geografija/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Geografija i povijest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integrirani </w:t>
            </w:r>
            <w:r w:rsidRPr="00525ECB">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edukacije povijesti i geografije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edukacije geografije i povijesti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r w:rsidRPr="00525ECB">
              <w:rPr>
                <w:rFonts w:ascii="Minion Pro" w:eastAsia="Times New Roman" w:hAnsi="Minion Pro" w:cs="Times New Roman"/>
                <w:i/>
                <w:iCs/>
                <w:sz w:val="20"/>
                <w:szCs w:val="20"/>
                <w:bdr w:val="none" w:sz="0" w:space="0" w:color="auto" w:frame="1"/>
                <w:lang w:eastAsia="hr-HR"/>
              </w:rPr>
              <w:t>povijesti i geografije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r w:rsidRPr="00525ECB">
              <w:rPr>
                <w:rFonts w:ascii="Minion Pro" w:eastAsia="Times New Roman" w:hAnsi="Minion Pro" w:cs="Times New Roman"/>
                <w:i/>
                <w:iCs/>
                <w:sz w:val="20"/>
                <w:szCs w:val="20"/>
                <w:bdr w:val="none" w:sz="0" w:space="0" w:color="auto" w:frame="1"/>
                <w:lang w:eastAsia="hr-HR"/>
              </w:rPr>
              <w:t>geografije i povijesti</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Povijest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povijesti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povjesničar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Povijesti</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povijesti</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Članak 21.</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GEOGRAFIJA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geografije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3427"/>
        <w:gridCol w:w="3184"/>
        <w:gridCol w:w="3196"/>
      </w:tblGrid>
      <w:tr w:rsidR="00525ECB" w:rsidRPr="00525ECB" w:rsidTr="00525ECB">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9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9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Geografija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geografije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geografije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geograf</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geografije i geologije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geografije i biologije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biologije i geografije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Geografija i povijest/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Povijest i geografija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povijesti i geografije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geografije i povijesti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geografije i povijesti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povijesti i geografije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Geografija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smjerovi: znanstveni, istraživački, fizička geografija s </w:t>
            </w:r>
            <w:proofErr w:type="spellStart"/>
            <w:r w:rsidRPr="00525ECB">
              <w:rPr>
                <w:rFonts w:ascii="Minion Pro" w:eastAsia="Times New Roman" w:hAnsi="Minion Pro" w:cs="Times New Roman"/>
                <w:i/>
                <w:iCs/>
                <w:sz w:val="20"/>
                <w:szCs w:val="20"/>
                <w:bdr w:val="none" w:sz="0" w:space="0" w:color="auto" w:frame="1"/>
                <w:lang w:eastAsia="hr-HR"/>
              </w:rPr>
              <w:t>geoekologijom</w:t>
            </w:r>
            <w:proofErr w:type="spellEnd"/>
            <w:r w:rsidRPr="00525ECB">
              <w:rPr>
                <w:rFonts w:ascii="Minion Pro" w:eastAsia="Times New Roman" w:hAnsi="Minion Pro" w:cs="Times New Roman"/>
                <w:i/>
                <w:iCs/>
                <w:sz w:val="20"/>
                <w:szCs w:val="20"/>
                <w:bdr w:val="none" w:sz="0" w:space="0" w:color="auto" w:frame="1"/>
                <w:lang w:eastAsia="hr-HR"/>
              </w:rPr>
              <w: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Prostorno planiranje i regionalni razvoj,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Baština i turizam,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Geografski informacijski sustavi, </w:t>
            </w:r>
            <w:proofErr w:type="spellStart"/>
            <w:r w:rsidRPr="00525ECB">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geografije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geografije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Primijenjena 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geografije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učitelj razredne nastave s pojačanim programom iz nastavnoga predmeta Geografije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Geografija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smjerovi: primijenjena geografija, istraživački, znanstveni, geografija, </w:t>
            </w:r>
            <w:proofErr w:type="spellStart"/>
            <w:r w:rsidRPr="00525ECB">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geografije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22.</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TEHNIČKA KULTURA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tehničke kulture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4"/>
        <w:gridCol w:w="3816"/>
        <w:gridCol w:w="3151"/>
        <w:gridCol w:w="2839"/>
      </w:tblGrid>
      <w:tr w:rsidR="00525ECB" w:rsidRPr="00525ECB" w:rsidTr="00525ECB">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Informatika i 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informatike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informatike i tehničke kulture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 i informatika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politehnike i informatike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tehničke kulture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proizvodno-tehničkog obrazovanja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tehničkoga odgoja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Fizika i 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edukacije fizike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tehničke kulture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tehnike s informatikom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politehnike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fizike i tehničke kulture s informatikom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lastRenderedPageBreak/>
              <w:t>    profesor fizike i tehnike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Elektrotehnika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Strojarstvo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strojarstva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strojarstva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građevinarstva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graditeljstva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Brodogradnja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inženjer brodogradnje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brodogradnje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Elektrotehnika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građevinarstva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Politehnika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lastRenderedPageBreak/>
              <w:t>smjerovi: Elektrotehnika, Informacijske tehnologije,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lastRenderedPageBreak/>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politehnike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Drugi studijski program </w:t>
            </w:r>
            <w:r w:rsidRPr="00525ECB">
              <w:rPr>
                <w:rFonts w:ascii="Minion Pro" w:eastAsia="Times New Roman" w:hAnsi="Minion Pro" w:cs="Times New Roman"/>
                <w:i/>
                <w:iCs/>
                <w:sz w:val="18"/>
                <w:szCs w:val="18"/>
                <w:bdr w:val="none" w:sz="0" w:space="0" w:color="auto" w:frame="1"/>
                <w:lang w:eastAsia="hr-HR"/>
              </w:rPr>
              <w:t>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tehničke struke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specijalistički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specijalist inženjer – tehničke struke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inženjer – tehničke struke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Elektronika i informacijska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elektrotehnike i informacijske tehnologije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Informatika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informatike i 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strojarstva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strojarstva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elektrotehnike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građevinarstva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građevinarstva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Brodogradnja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brodogradnje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brodogradnje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Graditeljstvo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građevinarstva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Politehnika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politehnike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stručni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inženjer politehnike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roofErr w:type="spellStart"/>
            <w:r w:rsidRPr="00525ECB">
              <w:rPr>
                <w:rFonts w:ascii="Minion Pro" w:eastAsia="Times New Roman" w:hAnsi="Minion Pro" w:cs="Times New Roman"/>
                <w:b/>
                <w:bCs/>
                <w:sz w:val="18"/>
                <w:szCs w:val="18"/>
                <w:bdr w:val="none" w:sz="0" w:space="0" w:color="auto" w:frame="1"/>
                <w:lang w:eastAsia="hr-HR"/>
              </w:rPr>
              <w:t>Mehatronika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stručni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inženjer strojarstva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stručni </w:t>
            </w:r>
            <w:proofErr w:type="spellStart"/>
            <w:r w:rsidRPr="00525ECB">
              <w:rPr>
                <w:rFonts w:ascii="Minion Pro" w:eastAsia="Times New Roman" w:hAnsi="Minion Pro" w:cs="Times New Roman"/>
                <w:i/>
                <w:iCs/>
                <w:sz w:val="20"/>
                <w:szCs w:val="20"/>
                <w:bdr w:val="none" w:sz="0" w:space="0" w:color="auto" w:frame="1"/>
                <w:lang w:eastAsia="hr-HR"/>
              </w:rPr>
              <w:t>prvostupnik</w:t>
            </w:r>
            <w:proofErr w:type="spellEnd"/>
            <w:r w:rsidRPr="00525ECB">
              <w:rPr>
                <w:rFonts w:ascii="Minion Pro" w:eastAsia="Times New Roman" w:hAnsi="Minion Pro" w:cs="Times New Roman"/>
                <w:i/>
                <w:iCs/>
                <w:sz w:val="20"/>
                <w:szCs w:val="20"/>
                <w:bdr w:val="none" w:sz="0" w:space="0" w:color="auto" w:frame="1"/>
                <w:lang w:eastAsia="hr-HR"/>
              </w:rPr>
              <w:t xml:space="preserve"> (</w:t>
            </w:r>
            <w:proofErr w:type="spellStart"/>
            <w:r w:rsidRPr="00525ECB">
              <w:rPr>
                <w:rFonts w:ascii="Minion Pro" w:eastAsia="Times New Roman" w:hAnsi="Minion Pro" w:cs="Times New Roman"/>
                <w:i/>
                <w:iCs/>
                <w:sz w:val="20"/>
                <w:szCs w:val="20"/>
                <w:bdr w:val="none" w:sz="0" w:space="0" w:color="auto" w:frame="1"/>
                <w:lang w:eastAsia="hr-HR"/>
              </w:rPr>
              <w:t>baccalaureus</w:t>
            </w:r>
            <w:proofErr w:type="spellEnd"/>
            <w:r w:rsidRPr="00525ECB">
              <w:rPr>
                <w:rFonts w:ascii="Minion Pro" w:eastAsia="Times New Roman" w:hAnsi="Minion Pro" w:cs="Times New Roman"/>
                <w:i/>
                <w:iCs/>
                <w:sz w:val="20"/>
                <w:szCs w:val="20"/>
                <w:bdr w:val="none" w:sz="0" w:space="0" w:color="auto" w:frame="1"/>
                <w:lang w:eastAsia="hr-HR"/>
              </w:rPr>
              <w:t xml:space="preserve">) inženjer </w:t>
            </w:r>
            <w:proofErr w:type="spellStart"/>
            <w:r w:rsidRPr="00525ECB">
              <w:rPr>
                <w:rFonts w:ascii="Minion Pro" w:eastAsia="Times New Roman" w:hAnsi="Minion Pro" w:cs="Times New Roman"/>
                <w:i/>
                <w:iCs/>
                <w:sz w:val="20"/>
                <w:szCs w:val="20"/>
                <w:bdr w:val="none" w:sz="0" w:space="0" w:color="auto" w:frame="1"/>
                <w:lang w:eastAsia="hr-HR"/>
              </w:rPr>
              <w:t>mehatronike</w:t>
            </w:r>
            <w:proofErr w:type="spellEnd"/>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23.</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TJELESNA I ZDRAVSTVENA KULTURA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tjelesne i zdravstvene kulture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1943"/>
        <w:gridCol w:w="3517"/>
        <w:gridCol w:w="4347"/>
      </w:tblGrid>
      <w:tr w:rsidR="00525ECB" w:rsidRPr="00525ECB" w:rsidTr="00525ECB">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lastRenderedPageBreak/>
              <w:t>a)</w:t>
            </w: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Kineziologija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integrirani </w:t>
            </w:r>
            <w:r w:rsidRPr="00525ECB">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kineziologije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tjelesne i zdravstvene kulture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tjelesnoga i zdravstvenoga odgoja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fizičke kulture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w:t>
            </w:r>
            <w:r w:rsidRPr="00525ECB">
              <w:rPr>
                <w:rFonts w:ascii="Minion Pro" w:eastAsia="Times New Roman" w:hAnsi="Minion Pro" w:cs="Times New Roman"/>
                <w:lang w:eastAsia="hr-HR"/>
              </w:rPr>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Tjelesne i zdravstvene kulture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Kineziologija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kineziologije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24.</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GLAZBENA KULTURA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glazbene kulture mora imati sljedeću vrstu obrazovanja sukladno članku 105. stavku 6. Zakona:</w:t>
      </w:r>
    </w:p>
    <w:tbl>
      <w:tblPr>
        <w:tblW w:w="10665" w:type="dxa"/>
        <w:tblCellMar>
          <w:left w:w="0" w:type="dxa"/>
          <w:right w:w="0" w:type="dxa"/>
        </w:tblCellMar>
        <w:tblLook w:val="04A0" w:firstRow="1" w:lastRow="0" w:firstColumn="1" w:lastColumn="0" w:noHBand="0" w:noVBand="1"/>
      </w:tblPr>
      <w:tblGrid>
        <w:gridCol w:w="843"/>
        <w:gridCol w:w="4588"/>
        <w:gridCol w:w="2301"/>
        <w:gridCol w:w="2933"/>
      </w:tblGrid>
      <w:tr w:rsidR="00525ECB" w:rsidRPr="00525ECB" w:rsidTr="00525ECB">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3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a)</w:t>
            </w: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Glazbena kultura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glazbene kulture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r>
      <w:tr w:rsidR="00525ECB" w:rsidRPr="00525ECB" w:rsidTr="00525ECB">
        <w:tc>
          <w:tcPr>
            <w:tcW w:w="0" w:type="auto"/>
            <w:vMerge/>
            <w:tcBorders>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r w:rsidRPr="00525ECB">
              <w:rPr>
                <w:rFonts w:ascii="Minion Pro" w:eastAsia="Times New Roman" w:hAnsi="Minion Pro" w:cs="Times New Roman"/>
                <w:i/>
                <w:iCs/>
                <w:sz w:val="20"/>
                <w:szCs w:val="20"/>
                <w:bdr w:val="none" w:sz="0" w:space="0" w:color="auto" w:frame="1"/>
                <w:lang w:eastAsia="hr-HR"/>
              </w:rPr>
              <w:t>glazbene kulture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r w:rsidRPr="00525ECB">
              <w:rPr>
                <w:rFonts w:ascii="Minion Pro" w:eastAsia="Times New Roman" w:hAnsi="Minion Pro" w:cs="Times New Roman"/>
                <w:i/>
                <w:iCs/>
                <w:sz w:val="20"/>
                <w:szCs w:val="20"/>
                <w:bdr w:val="none" w:sz="0" w:space="0" w:color="auto" w:frame="1"/>
                <w:lang w:eastAsia="hr-HR"/>
              </w:rPr>
              <w:t>glazbenoga odgoja</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Glazbena pedagogija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 nastavnički ili </w:t>
            </w:r>
            <w:proofErr w:type="spellStart"/>
            <w:r w:rsidRPr="00525ECB">
              <w:rPr>
                <w:rFonts w:ascii="Minion Pro" w:eastAsia="Times New Roman" w:hAnsi="Minion Pro" w:cs="Times New Roman"/>
                <w:i/>
                <w:iCs/>
                <w:sz w:val="20"/>
                <w:szCs w:val="20"/>
                <w:bdr w:val="none" w:sz="0" w:space="0" w:color="auto" w:frame="1"/>
                <w:lang w:eastAsia="hr-HR"/>
              </w:rPr>
              <w:t>dvopredmetni</w:t>
            </w:r>
            <w:proofErr w:type="spellEnd"/>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glazbene pedagogije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muzike</w:t>
            </w:r>
          </w:p>
        </w:tc>
      </w:tr>
      <w:tr w:rsidR="00525ECB" w:rsidRPr="00525ECB" w:rsidTr="00525ECB">
        <w:tc>
          <w:tcPr>
            <w:tcW w:w="0" w:type="auto"/>
            <w:vMerge w:val="restart"/>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Crkvena glazba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glazbena pedagogija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glazbene pedagogije</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teoretskih glazbenih predmeta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crkvene glazbe</w:t>
            </w:r>
          </w:p>
        </w:tc>
      </w:tr>
      <w:tr w:rsidR="00525ECB" w:rsidRPr="00525ECB" w:rsidTr="00525ECB">
        <w:tc>
          <w:tcPr>
            <w:tcW w:w="0" w:type="auto"/>
            <w:vMerge w:val="restart"/>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Teorija glazbe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teorije glazbe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muzike</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teoretskih glazbenih predmeta</w:t>
            </w:r>
          </w:p>
        </w:tc>
      </w:tr>
      <w:tr w:rsidR="00525ECB" w:rsidRPr="00525ECB" w:rsidTr="00525ECB">
        <w:tc>
          <w:tcPr>
            <w:tcW w:w="0" w:type="auto"/>
            <w:vMerge w:val="restart"/>
            <w:tcBorders>
              <w:top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glazbene teorije</w:t>
            </w:r>
          </w:p>
        </w:tc>
      </w:tr>
      <w:tr w:rsidR="00525ECB" w:rsidRPr="00525ECB" w:rsidTr="00525ECB">
        <w:tc>
          <w:tcPr>
            <w:tcW w:w="0" w:type="auto"/>
            <w:vMerge/>
            <w:tcBorders>
              <w:top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teorije glazbenih predmeta</w:t>
            </w:r>
          </w:p>
        </w:tc>
      </w:tr>
      <w:tr w:rsidR="00525ECB" w:rsidRPr="00525ECB" w:rsidTr="00525ECB">
        <w:tc>
          <w:tcPr>
            <w:tcW w:w="0" w:type="auto"/>
            <w:vMerge w:val="restart"/>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roofErr w:type="spellStart"/>
            <w:r w:rsidRPr="00525ECB">
              <w:rPr>
                <w:rFonts w:ascii="Minion Pro" w:eastAsia="Times New Roman" w:hAnsi="Minion Pro" w:cs="Times New Roman"/>
                <w:b/>
                <w:bCs/>
                <w:sz w:val="20"/>
                <w:szCs w:val="20"/>
                <w:bdr w:val="none" w:sz="0" w:space="0" w:color="auto" w:frame="1"/>
                <w:lang w:eastAsia="hr-HR"/>
              </w:rPr>
              <w:t>Muzikologija</w:t>
            </w:r>
            <w:proofErr w:type="spellEnd"/>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smjerovi: </w:t>
            </w:r>
            <w:proofErr w:type="spellStart"/>
            <w:r w:rsidRPr="00525ECB">
              <w:rPr>
                <w:rFonts w:ascii="Minion Pro" w:eastAsia="Times New Roman" w:hAnsi="Minion Pro" w:cs="Times New Roman"/>
                <w:i/>
                <w:iCs/>
                <w:sz w:val="20"/>
                <w:szCs w:val="20"/>
                <w:bdr w:val="none" w:sz="0" w:space="0" w:color="auto" w:frame="1"/>
                <w:lang w:eastAsia="hr-HR"/>
              </w:rPr>
              <w:t>Muzikologija</w:t>
            </w:r>
            <w:proofErr w:type="spellEnd"/>
            <w:r w:rsidRPr="00525ECB">
              <w:rPr>
                <w:rFonts w:ascii="Minion Pro" w:eastAsia="Times New Roman" w:hAnsi="Minion Pro" w:cs="Times New Roman"/>
                <w:i/>
                <w:iCs/>
                <w:sz w:val="20"/>
                <w:szCs w:val="20"/>
                <w:bdr w:val="none" w:sz="0" w:space="0" w:color="auto" w:frame="1"/>
                <w:lang w:eastAsia="hr-HR"/>
              </w:rPr>
              <w: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Etnomuzikologija,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Historijska </w:t>
            </w:r>
            <w:proofErr w:type="spellStart"/>
            <w:r w:rsidRPr="00525ECB">
              <w:rPr>
                <w:rFonts w:ascii="Minion Pro" w:eastAsia="Times New Roman" w:hAnsi="Minion Pro" w:cs="Times New Roman"/>
                <w:i/>
                <w:iCs/>
                <w:sz w:val="20"/>
                <w:szCs w:val="20"/>
                <w:bdr w:val="none" w:sz="0" w:space="0" w:color="auto" w:frame="1"/>
                <w:lang w:eastAsia="hr-HR"/>
              </w:rPr>
              <w:t>muzikologija</w:t>
            </w:r>
            <w:proofErr w:type="spellEnd"/>
            <w:r w:rsidRPr="00525ECB">
              <w:rPr>
                <w:rFonts w:ascii="Minion Pro" w:eastAsia="Times New Roman" w:hAnsi="Minion Pro" w:cs="Times New Roman"/>
                <w:i/>
                <w:iCs/>
                <w:sz w:val="20"/>
                <w:szCs w:val="20"/>
                <w:bdr w:val="none" w:sz="0" w:space="0" w:color="auto" w:frame="1"/>
                <w:lang w:eastAsia="hr-HR"/>
              </w:rPr>
              <w: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Sistematska </w:t>
            </w:r>
            <w:proofErr w:type="spellStart"/>
            <w:r w:rsidRPr="00525ECB">
              <w:rPr>
                <w:rFonts w:ascii="Minion Pro" w:eastAsia="Times New Roman" w:hAnsi="Minion Pro" w:cs="Times New Roman"/>
                <w:i/>
                <w:iCs/>
                <w:sz w:val="20"/>
                <w:szCs w:val="20"/>
                <w:bdr w:val="none" w:sz="0" w:space="0" w:color="auto" w:frame="1"/>
                <w:lang w:eastAsia="hr-HR"/>
              </w:rPr>
              <w:t>muzikologija</w:t>
            </w:r>
            <w:proofErr w:type="spellEnd"/>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magistar </w:t>
            </w:r>
            <w:proofErr w:type="spellStart"/>
            <w:r w:rsidRPr="00525ECB">
              <w:rPr>
                <w:rFonts w:ascii="Minion Pro" w:eastAsia="Times New Roman" w:hAnsi="Minion Pro" w:cs="Times New Roman"/>
                <w:i/>
                <w:iCs/>
                <w:sz w:val="18"/>
                <w:szCs w:val="18"/>
                <w:bdr w:val="none" w:sz="0" w:space="0" w:color="auto" w:frame="1"/>
                <w:lang w:eastAsia="hr-HR"/>
              </w:rPr>
              <w:t>muzikologije</w:t>
            </w:r>
            <w:proofErr w:type="spellEnd"/>
          </w:p>
        </w:tc>
      </w:tr>
      <w:tr w:rsidR="00525ECB" w:rsidRPr="00525ECB" w:rsidTr="00525ECB">
        <w:tc>
          <w:tcPr>
            <w:tcW w:w="0" w:type="auto"/>
            <w:vMerge/>
            <w:tcBorders>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diplomirani </w:t>
            </w:r>
            <w:r w:rsidRPr="00525ECB">
              <w:rPr>
                <w:rFonts w:ascii="Minion Pro" w:eastAsia="Times New Roman" w:hAnsi="Minion Pro" w:cs="Times New Roman"/>
                <w:i/>
                <w:iCs/>
                <w:sz w:val="20"/>
                <w:szCs w:val="20"/>
                <w:bdr w:val="none" w:sz="0" w:space="0" w:color="auto" w:frame="1"/>
                <w:lang w:eastAsia="hr-HR"/>
              </w:rPr>
              <w:t>muzikolog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profesor </w:t>
            </w:r>
            <w:proofErr w:type="spellStart"/>
            <w:r w:rsidRPr="00525ECB">
              <w:rPr>
                <w:rFonts w:ascii="Minion Pro" w:eastAsia="Times New Roman" w:hAnsi="Minion Pro" w:cs="Times New Roman"/>
                <w:i/>
                <w:iCs/>
                <w:sz w:val="20"/>
                <w:szCs w:val="20"/>
                <w:bdr w:val="none" w:sz="0" w:space="0" w:color="auto" w:frame="1"/>
                <w:lang w:eastAsia="hr-HR"/>
              </w:rPr>
              <w:t>muzikologije</w:t>
            </w:r>
            <w:proofErr w:type="spellEnd"/>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Dirigiranje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Dirigiranje, 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akademski </w:t>
            </w:r>
            <w:r w:rsidRPr="00525ECB">
              <w:rPr>
                <w:rFonts w:ascii="Minion Pro" w:eastAsia="Times New Roman" w:hAnsi="Minion Pro" w:cs="Times New Roman"/>
                <w:i/>
                <w:iCs/>
                <w:sz w:val="20"/>
                <w:szCs w:val="20"/>
                <w:bdr w:val="none" w:sz="0" w:space="0" w:color="auto" w:frame="1"/>
                <w:lang w:eastAsia="hr-HR"/>
              </w:rPr>
              <w:t>muzičar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glazbenik – dirigent (skladatelj)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diplomirani </w:t>
            </w:r>
            <w:r w:rsidRPr="00525ECB">
              <w:rPr>
                <w:rFonts w:ascii="Minion Pro" w:eastAsia="Times New Roman" w:hAnsi="Minion Pro" w:cs="Times New Roman"/>
                <w:i/>
                <w:iCs/>
                <w:sz w:val="20"/>
                <w:szCs w:val="20"/>
                <w:bdr w:val="none" w:sz="0" w:space="0" w:color="auto" w:frame="1"/>
                <w:lang w:eastAsia="hr-HR"/>
              </w:rPr>
              <w:t>dirigent (skladatelj)</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akademski </w:t>
            </w:r>
            <w:r w:rsidRPr="00525ECB">
              <w:rPr>
                <w:rFonts w:ascii="Minion Pro" w:eastAsia="Times New Roman" w:hAnsi="Minion Pro" w:cs="Times New Roman"/>
                <w:i/>
                <w:iCs/>
                <w:sz w:val="20"/>
                <w:szCs w:val="20"/>
                <w:bdr w:val="none" w:sz="0" w:space="0" w:color="auto" w:frame="1"/>
                <w:lang w:eastAsia="hr-HR"/>
              </w:rPr>
              <w:t>muzičar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glazbenik – dirigent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diplomirani </w:t>
            </w:r>
            <w:r w:rsidRPr="00525ECB">
              <w:rPr>
                <w:rFonts w:ascii="Minion Pro" w:eastAsia="Times New Roman" w:hAnsi="Minion Pro" w:cs="Times New Roman"/>
                <w:i/>
                <w:iCs/>
                <w:sz w:val="20"/>
                <w:szCs w:val="20"/>
                <w:bdr w:val="none" w:sz="0" w:space="0" w:color="auto" w:frame="1"/>
                <w:lang w:eastAsia="hr-HR"/>
              </w:rPr>
              <w:t>dirigent</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Kompozicija/Kompozicije </w:t>
            </w:r>
            <w:r w:rsidRPr="00525ECB">
              <w:rPr>
                <w:rFonts w:ascii="Minion Pro" w:eastAsia="Times New Roman" w:hAnsi="Minion Pro" w:cs="Times New Roman"/>
                <w:i/>
                <w:iCs/>
                <w:sz w:val="20"/>
                <w:szCs w:val="20"/>
                <w:bdr w:val="none" w:sz="0" w:space="0" w:color="auto" w:frame="1"/>
                <w:lang w:eastAsia="hr-HR"/>
              </w:rPr>
              <w:t>smjerovi: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Kompozicija,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Elektronička kompozicija,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akademski muzičar – kompozitor (skladatelj)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muzičar – kompozitor (skladatelj)</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Elektronička kompozicija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akademski muzičar – kompozitor (skladatelj)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muzičar – kompozitor (skladatelj)</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Elektronička kompozicija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akademski muzičar – kompozitor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muzičar – kompozitor</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Pjevanje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 modul operni, Izvođački – modul koncertni,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diplomski 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pjevanja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akademski muzičar – pjevač</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Solo pjevanje</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muzike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akademski muzičar – pjevač</w:t>
            </w:r>
          </w:p>
        </w:tc>
      </w:tr>
      <w:tr w:rsidR="00525ECB" w:rsidRPr="00525ECB" w:rsidTr="00525ECB">
        <w:tc>
          <w:tcPr>
            <w:tcW w:w="0" w:type="auto"/>
            <w:vMerge w:val="restart"/>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Crkvena glazba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Orgulje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crkvene glazbe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magistar </w:t>
            </w:r>
            <w:r w:rsidRPr="00525ECB">
              <w:rPr>
                <w:rFonts w:ascii="Minion Pro" w:eastAsia="Times New Roman" w:hAnsi="Minion Pro" w:cs="Times New Roman"/>
                <w:i/>
                <w:iCs/>
                <w:sz w:val="20"/>
                <w:szCs w:val="20"/>
                <w:bdr w:val="none" w:sz="0" w:space="0" w:color="auto" w:frame="1"/>
                <w:lang w:eastAsia="hr-HR"/>
              </w:rPr>
              <w:t>orgulja</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crkveni glazbenik</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Čembalo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Fagot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fagota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fagotist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fagotist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Flauta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flaute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flautist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flautist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Puhački instrumenti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Flauta, Klarinet</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Gitara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gitare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gitarist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gitarist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Studij za instrumentaliste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smjer: Gitara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xml:space="preserve">–     integrirani preddiplomski i </w:t>
            </w:r>
            <w:r w:rsidRPr="00525ECB">
              <w:rPr>
                <w:rFonts w:ascii="Minion Pro" w:eastAsia="Times New Roman" w:hAnsi="Minion Pro" w:cs="Times New Roman"/>
                <w:lang w:eastAsia="hr-HR"/>
              </w:rPr>
              <w:lastRenderedPageBreak/>
              <w:t>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lastRenderedPageBreak/>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Glasovir/Klavir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glasovira (profesor klavira)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klavirist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diplomirani glazbenik </w:t>
            </w:r>
            <w:proofErr w:type="spellStart"/>
            <w:r w:rsidRPr="00525ECB">
              <w:rPr>
                <w:rFonts w:ascii="Minion Pro" w:eastAsia="Times New Roman" w:hAnsi="Minion Pro" w:cs="Times New Roman"/>
                <w:i/>
                <w:iCs/>
                <w:sz w:val="18"/>
                <w:szCs w:val="18"/>
                <w:bdr w:val="none" w:sz="0" w:space="0" w:color="auto" w:frame="1"/>
                <w:lang w:eastAsia="hr-HR"/>
              </w:rPr>
              <w:t>glasosvirač</w:t>
            </w:r>
            <w:proofErr w:type="spellEnd"/>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 za instrumentaliste </w:t>
            </w:r>
            <w:r w:rsidRPr="00525ECB">
              <w:rPr>
                <w:rFonts w:ascii="Minion Pro" w:eastAsia="Times New Roman" w:hAnsi="Minion Pro" w:cs="Times New Roman"/>
                <w:lang w:eastAsia="hr-HR"/>
              </w:rPr>
              <w:t>smjer: Klavir</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Gudački instrumenti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smjerovi: Violina, Viola, Violončelo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Harfa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harfe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harfist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harfist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Klarinet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klarineta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klarinetist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klarinetist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Klasična harmonika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harmonike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Kontrabas</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kontrabasa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525ECB">
              <w:rPr>
                <w:rFonts w:ascii="Minion Pro" w:eastAsia="Times New Roman" w:hAnsi="Minion Pro" w:cs="Times New Roman"/>
                <w:i/>
                <w:iCs/>
                <w:sz w:val="18"/>
                <w:szCs w:val="18"/>
                <w:bdr w:val="none" w:sz="0" w:space="0" w:color="auto" w:frame="1"/>
                <w:lang w:eastAsia="hr-HR"/>
              </w:rPr>
              <w:t>kontrabasist</w:t>
            </w:r>
            <w:proofErr w:type="spellEnd"/>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525ECB">
              <w:rPr>
                <w:rFonts w:ascii="Minion Pro" w:eastAsia="Times New Roman" w:hAnsi="Minion Pro" w:cs="Times New Roman"/>
                <w:i/>
                <w:iCs/>
                <w:sz w:val="18"/>
                <w:szCs w:val="18"/>
                <w:bdr w:val="none" w:sz="0" w:space="0" w:color="auto" w:frame="1"/>
                <w:lang w:eastAsia="hr-HR"/>
              </w:rPr>
              <w:t>kontrabasist</w:t>
            </w:r>
            <w:proofErr w:type="spellEnd"/>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Oboa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oboe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oboist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oboist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Rog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profesor </w:t>
            </w:r>
            <w:proofErr w:type="spellStart"/>
            <w:r w:rsidRPr="00525ECB">
              <w:rPr>
                <w:rFonts w:ascii="Minion Pro" w:eastAsia="Times New Roman" w:hAnsi="Minion Pro" w:cs="Times New Roman"/>
                <w:i/>
                <w:iCs/>
                <w:sz w:val="18"/>
                <w:szCs w:val="18"/>
                <w:bdr w:val="none" w:sz="0" w:space="0" w:color="auto" w:frame="1"/>
                <w:lang w:eastAsia="hr-HR"/>
              </w:rPr>
              <w:t>korna</w:t>
            </w:r>
            <w:proofErr w:type="spellEnd"/>
            <w:r w:rsidRPr="00525ECB">
              <w:rPr>
                <w:rFonts w:ascii="Minion Pro" w:eastAsia="Times New Roman" w:hAnsi="Minion Pro" w:cs="Times New Roman"/>
                <w:i/>
                <w:iCs/>
                <w:sz w:val="18"/>
                <w:szCs w:val="18"/>
                <w:bdr w:val="none" w:sz="0" w:space="0" w:color="auto" w:frame="1"/>
                <w:lang w:eastAsia="hr-HR"/>
              </w:rPr>
              <w:t xml:space="preserve"> (roga)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525ECB">
              <w:rPr>
                <w:rFonts w:ascii="Minion Pro" w:eastAsia="Times New Roman" w:hAnsi="Minion Pro" w:cs="Times New Roman"/>
                <w:i/>
                <w:iCs/>
                <w:sz w:val="18"/>
                <w:szCs w:val="18"/>
                <w:bdr w:val="none" w:sz="0" w:space="0" w:color="auto" w:frame="1"/>
                <w:lang w:eastAsia="hr-HR"/>
              </w:rPr>
              <w:t>kornist</w:t>
            </w:r>
            <w:proofErr w:type="spellEnd"/>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525ECB">
              <w:rPr>
                <w:rFonts w:ascii="Minion Pro" w:eastAsia="Times New Roman" w:hAnsi="Minion Pro" w:cs="Times New Roman"/>
                <w:i/>
                <w:iCs/>
                <w:sz w:val="18"/>
                <w:szCs w:val="18"/>
                <w:bdr w:val="none" w:sz="0" w:space="0" w:color="auto" w:frame="1"/>
                <w:lang w:eastAsia="hr-HR"/>
              </w:rPr>
              <w:t>kornist</w:t>
            </w:r>
            <w:proofErr w:type="spellEnd"/>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Saksofon</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saksofona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saksofonist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saksofonist</w:t>
            </w:r>
          </w:p>
        </w:tc>
      </w:tr>
      <w:tr w:rsidR="00525ECB" w:rsidRPr="00525ECB" w:rsidTr="00525ECB">
        <w:tc>
          <w:tcPr>
            <w:tcW w:w="0" w:type="auto"/>
            <w:vMerge w:val="restart"/>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Trombom</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tromblona (</w:t>
            </w:r>
            <w:proofErr w:type="spellStart"/>
            <w:r w:rsidRPr="00525ECB">
              <w:rPr>
                <w:rFonts w:ascii="Minion Pro" w:eastAsia="Times New Roman" w:hAnsi="Minion Pro" w:cs="Times New Roman"/>
                <w:i/>
                <w:iCs/>
                <w:sz w:val="18"/>
                <w:szCs w:val="18"/>
                <w:bdr w:val="none" w:sz="0" w:space="0" w:color="auto" w:frame="1"/>
                <w:lang w:eastAsia="hr-HR"/>
              </w:rPr>
              <w:t>pozaune</w:t>
            </w:r>
            <w:proofErr w:type="spellEnd"/>
            <w:r w:rsidRPr="00525ECB">
              <w:rPr>
                <w:rFonts w:ascii="Minion Pro" w:eastAsia="Times New Roman" w:hAnsi="Minion Pro" w:cs="Times New Roman"/>
                <w:i/>
                <w:iCs/>
                <w:sz w:val="18"/>
                <w:szCs w:val="18"/>
                <w:bdr w:val="none" w:sz="0" w:space="0" w:color="auto" w:frame="1"/>
                <w:lang w:eastAsia="hr-HR"/>
              </w:rPr>
              <w:t>)</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trombonist</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trombonist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Tuba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tube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525ECB">
              <w:rPr>
                <w:rFonts w:ascii="Minion Pro" w:eastAsia="Times New Roman" w:hAnsi="Minion Pro" w:cs="Times New Roman"/>
                <w:i/>
                <w:iCs/>
                <w:sz w:val="18"/>
                <w:szCs w:val="18"/>
                <w:bdr w:val="none" w:sz="0" w:space="0" w:color="auto" w:frame="1"/>
                <w:lang w:eastAsia="hr-HR"/>
              </w:rPr>
              <w:t>tubist</w:t>
            </w:r>
            <w:proofErr w:type="spellEnd"/>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525ECB">
              <w:rPr>
                <w:rFonts w:ascii="Minion Pro" w:eastAsia="Times New Roman" w:hAnsi="Minion Pro" w:cs="Times New Roman"/>
                <w:i/>
                <w:iCs/>
                <w:sz w:val="18"/>
                <w:szCs w:val="18"/>
                <w:bdr w:val="none" w:sz="0" w:space="0" w:color="auto" w:frame="1"/>
                <w:lang w:eastAsia="hr-HR"/>
              </w:rPr>
              <w:t>tubist</w:t>
            </w:r>
            <w:proofErr w:type="spellEnd"/>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Truba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trublje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trubač</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trubač</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Viola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Violina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violine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violinist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violinist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Violončelo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violončela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violončelist</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violončelist</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Udaraljke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udaraljki</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 udaraljkaš</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 udaraljkaš</w:t>
            </w:r>
          </w:p>
        </w:tc>
      </w:tr>
      <w:tr w:rsidR="00525ECB" w:rsidRPr="00525ECB" w:rsidTr="00525ECB">
        <w:tc>
          <w:tcPr>
            <w:tcW w:w="0" w:type="auto"/>
            <w:vMerge w:val="restart"/>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Studij za instrumentaliste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smjerovi: Flauta, Oboa, Klarinet, Saksofon, Fagot, Rog, Truba, Trombon, Tuba, Udaraljke, Harfa, Violina, Viola, Violončelo, Kontrabas, Gitara, Klavir, Orgulje, Čembalo</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muzike</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odgovarajućega instrumenta</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glazbenik odgovarajućega instrumenta</w:t>
            </w:r>
          </w:p>
        </w:tc>
      </w:tr>
      <w:tr w:rsidR="00525ECB" w:rsidRPr="00525ECB" w:rsidTr="00525ECB">
        <w:tc>
          <w:tcPr>
            <w:tcW w:w="0" w:type="auto"/>
            <w:vMerge/>
            <w:tcBorders>
              <w:top w:val="nil"/>
              <w:bottom w:val="nil"/>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akademski muzičar odgovarajućega instrumenta</w:t>
            </w:r>
          </w:p>
        </w:tc>
      </w:tr>
      <w:tr w:rsidR="00525ECB" w:rsidRPr="00525ECB" w:rsidTr="00525ECB">
        <w:tc>
          <w:tcPr>
            <w:tcW w:w="0" w:type="auto"/>
            <w:tcBorders>
              <w:top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učitelj razredne nastave s pojačanim programom iz nastavnoga predmeta Glazbene kulture</w:t>
            </w:r>
          </w:p>
        </w:tc>
      </w:tr>
      <w:tr w:rsidR="00525ECB" w:rsidRPr="00525ECB" w:rsidTr="00525ECB">
        <w:tc>
          <w:tcPr>
            <w:tcW w:w="0" w:type="auto"/>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Glazbena pedagogija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glazbene pedagogije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Teorija glazbe</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teorije glazbe</w:t>
            </w:r>
          </w:p>
        </w:tc>
      </w:tr>
      <w:tr w:rsidR="00525ECB" w:rsidRPr="00525ECB" w:rsidTr="00525ECB">
        <w:tc>
          <w:tcPr>
            <w:tcW w:w="0" w:type="auto"/>
            <w:tcBorders>
              <w:top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glazbene teorije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25.</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LIKOVNA KULTURA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likovne kulture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1918"/>
        <w:gridCol w:w="3404"/>
        <w:gridCol w:w="4485"/>
      </w:tblGrid>
      <w:tr w:rsidR="00525ECB" w:rsidRPr="00525ECB" w:rsidTr="00525ECB">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TOČKE</w:t>
            </w:r>
          </w:p>
        </w:tc>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 I SMJER</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lastRenderedPageBreak/>
              <w:t>a)</w:t>
            </w:r>
          </w:p>
          <w:p w:rsidR="00525ECB" w:rsidRPr="00525ECB" w:rsidRDefault="00525ECB" w:rsidP="00525ECB">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Likovna kultura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integrirani </w:t>
            </w:r>
            <w:r w:rsidRPr="00525ECB">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edukacije likovne kulture</w:t>
            </w:r>
          </w:p>
        </w:tc>
      </w:tr>
      <w:tr w:rsidR="00525ECB" w:rsidRPr="00525ECB" w:rsidTr="00525ECB">
        <w:tc>
          <w:tcPr>
            <w:tcW w:w="0" w:type="auto"/>
            <w:vMerge/>
            <w:tcBorders>
              <w:bottom w:val="nil"/>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profesor </w:t>
            </w:r>
            <w:r w:rsidRPr="00525ECB">
              <w:rPr>
                <w:rFonts w:ascii="Minion Pro" w:eastAsia="Times New Roman" w:hAnsi="Minion Pro" w:cs="Times New Roman"/>
                <w:i/>
                <w:iCs/>
                <w:sz w:val="18"/>
                <w:szCs w:val="18"/>
                <w:bdr w:val="none" w:sz="0" w:space="0" w:color="auto" w:frame="1"/>
                <w:lang w:eastAsia="hr-HR"/>
              </w:rPr>
              <w:t>likovne kulture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Likovna kultura i likovna umjetnost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edukacije likovne kulture i likovnih umjetnosti</w:t>
            </w:r>
          </w:p>
        </w:tc>
      </w:tr>
      <w:tr w:rsidR="00525ECB" w:rsidRPr="00525ECB" w:rsidTr="00525ECB">
        <w:tc>
          <w:tcPr>
            <w:tcW w:w="0" w:type="auto"/>
            <w:tcBorders>
              <w:top w:val="nil"/>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Likovna pedagogija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integrirani </w:t>
            </w:r>
            <w:r w:rsidRPr="00525ECB">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likovne pedagogije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diplomski </w:t>
            </w:r>
            <w:r w:rsidRPr="00525ECB">
              <w:rPr>
                <w:rFonts w:ascii="Minion Pro" w:eastAsia="Times New Roman" w:hAnsi="Minion Pro" w:cs="Times New Roman"/>
                <w:sz w:val="20"/>
                <w:szCs w:val="20"/>
                <w:lang w:eastAsia="hr-HR"/>
              </w:rPr>
              <w:t>sveučilišni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integrirani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likovne pedagogije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Slikarstvo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slikarstva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ili akademski slikar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Kiparstvo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kiparstva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ili akademski kipar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Grafika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grafike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ili akademski slikar grafičar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integrirani </w:t>
            </w:r>
            <w:r w:rsidRPr="00525ECB">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magistar </w:t>
            </w:r>
            <w:r w:rsidRPr="00525ECB">
              <w:rPr>
                <w:rFonts w:ascii="Minion Pro" w:eastAsia="Times New Roman" w:hAnsi="Minion Pro" w:cs="Times New Roman"/>
                <w:i/>
                <w:iCs/>
                <w:sz w:val="18"/>
                <w:szCs w:val="18"/>
                <w:bdr w:val="none" w:sz="0" w:space="0" w:color="auto" w:frame="1"/>
                <w:lang w:eastAsia="hr-HR"/>
              </w:rPr>
              <w:t>primarnog obrazovanja (Modul Likovna kultura razvidan je iz Dopunske isprave o studiju)</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diplomirani </w:t>
            </w:r>
            <w:r w:rsidRPr="00525ECB">
              <w:rPr>
                <w:rFonts w:ascii="Minion Pro" w:eastAsia="Times New Roman" w:hAnsi="Minion Pro" w:cs="Times New Roman"/>
                <w:i/>
                <w:iCs/>
                <w:sz w:val="18"/>
                <w:szCs w:val="18"/>
                <w:bdr w:val="none" w:sz="0" w:space="0" w:color="auto" w:frame="1"/>
                <w:lang w:eastAsia="hr-HR"/>
              </w:rPr>
              <w:t>učitelj razredne nastave s pojačanim programom iz nastavnoga predmeta Likovne kulture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likovne kulture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Likovna kultura i likovna umjetnost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likovne kulture i likovnih umjetnosti</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preddiplomski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w:t>
            </w:r>
            <w:proofErr w:type="spellStart"/>
            <w:r w:rsidRPr="00525ECB">
              <w:rPr>
                <w:rFonts w:ascii="Minion Pro" w:eastAsia="Times New Roman" w:hAnsi="Minion Pro" w:cs="Times New Roman"/>
                <w:i/>
                <w:iCs/>
                <w:sz w:val="18"/>
                <w:szCs w:val="18"/>
                <w:bdr w:val="none" w:sz="0" w:space="0" w:color="auto" w:frame="1"/>
                <w:lang w:eastAsia="hr-HR"/>
              </w:rPr>
              <w:t>prvostupnik</w:t>
            </w:r>
            <w:proofErr w:type="spellEnd"/>
            <w:r w:rsidRPr="00525ECB">
              <w:rPr>
                <w:rFonts w:ascii="Minion Pro" w:eastAsia="Times New Roman" w:hAnsi="Minion Pro" w:cs="Times New Roman"/>
                <w:i/>
                <w:iCs/>
                <w:sz w:val="18"/>
                <w:szCs w:val="18"/>
                <w:bdr w:val="none" w:sz="0" w:space="0" w:color="auto" w:frame="1"/>
                <w:lang w:eastAsia="hr-HR"/>
              </w:rPr>
              <w:t xml:space="preserve"> (</w:t>
            </w:r>
            <w:proofErr w:type="spellStart"/>
            <w:r w:rsidRPr="00525ECB">
              <w:rPr>
                <w:rFonts w:ascii="Minion Pro" w:eastAsia="Times New Roman" w:hAnsi="Minion Pro" w:cs="Times New Roman"/>
                <w:i/>
                <w:iCs/>
                <w:sz w:val="18"/>
                <w:szCs w:val="18"/>
                <w:bdr w:val="none" w:sz="0" w:space="0" w:color="auto" w:frame="1"/>
                <w:lang w:eastAsia="hr-HR"/>
              </w:rPr>
              <w:t>baccalaureus</w:t>
            </w:r>
            <w:proofErr w:type="spellEnd"/>
            <w:r w:rsidRPr="00525ECB">
              <w:rPr>
                <w:rFonts w:ascii="Minion Pro" w:eastAsia="Times New Roman" w:hAnsi="Minion Pro" w:cs="Times New Roman"/>
                <w:i/>
                <w:iCs/>
                <w:sz w:val="18"/>
                <w:szCs w:val="18"/>
                <w:bdr w:val="none" w:sz="0" w:space="0" w:color="auto" w:frame="1"/>
                <w:lang w:eastAsia="hr-HR"/>
              </w:rPr>
              <w:t>) likovne pedagogije</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26.</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VJERONAUK</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vjeronauka treba ispunjavati uvjete sukladno ugovorima Vlade Republike Hrvatske i vjerskih zajednica, odredbama članka 105. stavka 6. Zakona te imati mandat nadležne vjerske zajednice kojim mu je verificirana dostatna osposobljenost za izvođenje nastave vjeronauka.</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27.</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NASTAVA NA JEZIKU I PISMU NACIONALIH MANJINA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(1) Nastavu na jeziku i pismu nacionalnih manjina, uz uvjete propisane zakonima, mogu izvoditi:</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a) učitelji razredne nastave koji sukladno članku 4. ovoga Pravilnika imaju odgovarajuću vrstu obrazovanja za rad na radnome mjestu učitelja razredne nastave;</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b) učitelji predmetne nastave, osim nastave jezika i pisma nacionalne manjine, koji su završili odgovarajući studijski program i ispunjavaju uvjete sukladno odredbama ovoga Pravilnika za izvođenje nastave odgovarajućega nastavnog predmeta;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c) učitelji koji izvode nastavu nastavnoga predmeta jezika i pisma nacionalne manjine moraju imati završen studij odgovarajućega jezika.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(2) Nastavu jezika i kulture na jeziku i pismu nacionalne manjine (Model C) mogu izvoditi osobe koje uz znanje jezika i pisma nacionalne manjine imaju završen jedan od sljedećih studija: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odgovarajućega jezika nacionalne manjine,</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razredne nastave,</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povijesti i geografije.</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razvidno da je tijekom obrazovanja pohađala nastavu na jeziku i pismu nacionalne manjine ili potvrdu o znanju odgovarajućega jezika najmanje na razini C1).</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28.</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UČITELJ EDUKATOR REHABILITATOR</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 xml:space="preserve">(1) Učitelj edukator </w:t>
      </w:r>
      <w:proofErr w:type="spellStart"/>
      <w:r w:rsidRPr="00525ECB">
        <w:rPr>
          <w:rFonts w:ascii="Times New Roman" w:eastAsia="Times New Roman" w:hAnsi="Times New Roman" w:cs="Times New Roman"/>
          <w:color w:val="231F20"/>
          <w:sz w:val="21"/>
          <w:szCs w:val="21"/>
          <w:lang w:eastAsia="hr-HR"/>
        </w:rPr>
        <w:t>rehabilitator</w:t>
      </w:r>
      <w:proofErr w:type="spellEnd"/>
      <w:r w:rsidRPr="00525ECB">
        <w:rPr>
          <w:rFonts w:ascii="Times New Roman" w:eastAsia="Times New Roman" w:hAnsi="Times New Roman" w:cs="Times New Roman"/>
          <w:color w:val="231F20"/>
          <w:sz w:val="21"/>
          <w:szCs w:val="21"/>
          <w:lang w:eastAsia="hr-HR"/>
        </w:rPr>
        <w:t xml:space="preserve"> za rad s djecom u posebnim razrednim odjelima ili odgojno-obrazovnim skupinama po posebnim programima za učenike s teškoćama u razvoju mora imati sljedeću vrstu obrazovanja:</w:t>
      </w:r>
    </w:p>
    <w:tbl>
      <w:tblPr>
        <w:tblW w:w="10650" w:type="dxa"/>
        <w:tblCellMar>
          <w:left w:w="0" w:type="dxa"/>
          <w:right w:w="0" w:type="dxa"/>
        </w:tblCellMar>
        <w:tblLook w:val="04A0" w:firstRow="1" w:lastRow="0" w:firstColumn="1" w:lastColumn="0" w:noHBand="0" w:noVBand="1"/>
      </w:tblPr>
      <w:tblGrid>
        <w:gridCol w:w="2120"/>
        <w:gridCol w:w="2830"/>
        <w:gridCol w:w="5700"/>
      </w:tblGrid>
      <w:tr w:rsidR="00525ECB" w:rsidRPr="00525ECB" w:rsidTr="00525ECB">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5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i/>
                <w:iCs/>
                <w:sz w:val="20"/>
                <w:szCs w:val="20"/>
                <w:bdr w:val="none" w:sz="0" w:space="0" w:color="auto" w:frame="1"/>
                <w:lang w:eastAsia="hr-HR"/>
              </w:rPr>
              <w:t>Edukacijska rehabilitacija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edukacijske rehabilitacije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 – smjer rehabilitacija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 – opći smjer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defektolog</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defektolog-nastavnik/učitelj razredne nastave, smjer:</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mentalna retardacija i oštećenje govora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poremećaji u ponašanju i mentalna retardacija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oštećenja govora i mentalna retardacija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oštećenja vida i mentalna retardacija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tjelesna invalidnost i mentalna retardacija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 smjer: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mentalna retardacija i oštećenje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sluha i oštećenja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mentalna retardacija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oštećenje sluha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Socijalna pedagogija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socijalni pedagog – prof. defektolog, smjer: poremećaji u ponašanju i mentalna retardacija</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(2) Učitelj u programu produženoga stručnog postupka s učenicima s teškoćama u razvoju mora imati sljedeću vrstu obrazovanja:</w:t>
      </w:r>
    </w:p>
    <w:tbl>
      <w:tblPr>
        <w:tblW w:w="10650" w:type="dxa"/>
        <w:tblCellMar>
          <w:left w:w="0" w:type="dxa"/>
          <w:right w:w="0" w:type="dxa"/>
        </w:tblCellMar>
        <w:tblLook w:val="04A0" w:firstRow="1" w:lastRow="0" w:firstColumn="1" w:lastColumn="0" w:noHBand="0" w:noVBand="1"/>
      </w:tblPr>
      <w:tblGrid>
        <w:gridCol w:w="1886"/>
        <w:gridCol w:w="2757"/>
        <w:gridCol w:w="6007"/>
      </w:tblGrid>
      <w:tr w:rsidR="00525ECB" w:rsidRPr="00525ECB" w:rsidTr="00525ECB">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5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tcBorders>
              <w:bottom w:val="nil"/>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i/>
                <w:iCs/>
                <w:sz w:val="18"/>
                <w:szCs w:val="18"/>
                <w:bdr w:val="none" w:sz="0" w:space="0" w:color="auto" w:frame="1"/>
                <w:lang w:eastAsia="hr-HR"/>
              </w:rPr>
              <w:t>Edukacijska rehabilitacija</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edukacijske rehabilitacije</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 – smjer rehabilitacija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 – opći smjer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defektolog</w:t>
            </w:r>
          </w:p>
        </w:tc>
      </w:tr>
      <w:tr w:rsidR="00525ECB" w:rsidRPr="00525ECB" w:rsidTr="00525ECB">
        <w:tc>
          <w:tcPr>
            <w:tcW w:w="0" w:type="auto"/>
            <w:tcBorders>
              <w:top w:val="nil"/>
              <w:bottom w:val="nil"/>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defektolog-nastavnik/učitelj razredne nastave</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 – mentalna retardacija i oštećenja govora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 – poremećaji u ponašanju i mentalna retardacija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 – oštećenja govora i mentalna retardacija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 – oštećenja vida i mentalna retardacija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 – tjelesna invalidnost i mentalna retardacija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Logopedija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logopedije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sveučilišni dodiplomski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mentalna retardacija i oštećenje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sluha i oštećenja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mentalna retardacija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oštećenje sluha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lastRenderedPageBreak/>
              <w:t>Socijalna pedagogija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socijalne pedagogije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defektolog – socijalni pedagog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socijalni pedagog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socijalni pedagog – prof. defektolog, smjer: poremećaji u ponašanju i mentalna retardacija</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(3) Učitelj u posebnome razrednom odjelu za rad s djecom s komunikacijskim i govorno-jezičnim teškoćama te s djecom oštećena sluha mora imati sljedeću vrstu obrazovanja:</w:t>
      </w:r>
    </w:p>
    <w:tbl>
      <w:tblPr>
        <w:tblW w:w="10650" w:type="dxa"/>
        <w:tblCellMar>
          <w:left w:w="0" w:type="dxa"/>
          <w:right w:w="0" w:type="dxa"/>
        </w:tblCellMar>
        <w:tblLook w:val="04A0" w:firstRow="1" w:lastRow="0" w:firstColumn="1" w:lastColumn="0" w:noHBand="0" w:noVBand="1"/>
      </w:tblPr>
      <w:tblGrid>
        <w:gridCol w:w="1629"/>
        <w:gridCol w:w="2883"/>
        <w:gridCol w:w="6138"/>
      </w:tblGrid>
      <w:tr w:rsidR="00525ECB" w:rsidRPr="00525ECB" w:rsidTr="00525ECB">
        <w:tc>
          <w:tcPr>
            <w:tcW w:w="16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Logopedija</w:t>
            </w:r>
          </w:p>
        </w:tc>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6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logopedije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sz w:val="20"/>
                <w:szCs w:val="20"/>
                <w:lang w:eastAsia="hr-HR"/>
              </w:rPr>
              <w:t>–     sveučilišni dodiplomski studij</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mentalna retardacija i oštećenje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sluha i oštećenja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mentalna retardacija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oštećenje sluha</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29.</w:t>
      </w:r>
    </w:p>
    <w:p w:rsidR="00525ECB" w:rsidRPr="00525ECB" w:rsidRDefault="00525ECB" w:rsidP="00525ECB">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STRUČNI SURADNICI</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Stručni suradnici u osnovnoj školi moraju imati sljedeću vrstu obrazovanja: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a) Stručni suradnik PEDAGOG</w:t>
      </w:r>
    </w:p>
    <w:tbl>
      <w:tblPr>
        <w:tblW w:w="10650" w:type="dxa"/>
        <w:tblCellMar>
          <w:left w:w="0" w:type="dxa"/>
          <w:right w:w="0" w:type="dxa"/>
        </w:tblCellMar>
        <w:tblLook w:val="04A0" w:firstRow="1" w:lastRow="0" w:firstColumn="1" w:lastColumn="0" w:noHBand="0" w:noVBand="1"/>
      </w:tblPr>
      <w:tblGrid>
        <w:gridCol w:w="2848"/>
        <w:gridCol w:w="3185"/>
        <w:gridCol w:w="4617"/>
      </w:tblGrid>
      <w:tr w:rsidR="00525ECB" w:rsidRPr="00525ECB" w:rsidTr="00525ECB">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Pedagogija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lastRenderedPageBreak/>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pedagogije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pedagogije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pedagog</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b) Stručni suradnik PSIHOLOG</w:t>
      </w:r>
    </w:p>
    <w:tbl>
      <w:tblPr>
        <w:tblW w:w="10650" w:type="dxa"/>
        <w:tblCellMar>
          <w:left w:w="0" w:type="dxa"/>
          <w:right w:w="0" w:type="dxa"/>
        </w:tblCellMar>
        <w:tblLook w:val="04A0" w:firstRow="1" w:lastRow="0" w:firstColumn="1" w:lastColumn="0" w:noHBand="0" w:noVBand="1"/>
      </w:tblPr>
      <w:tblGrid>
        <w:gridCol w:w="2859"/>
        <w:gridCol w:w="3181"/>
        <w:gridCol w:w="4610"/>
      </w:tblGrid>
      <w:tr w:rsidR="00525ECB" w:rsidRPr="00525ECB" w:rsidTr="00525ECB">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Psihologija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psihologije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psihologije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psiholog</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c) Stručni suradnik EDUKACIJSKI REHABILITATOR</w:t>
      </w:r>
    </w:p>
    <w:tbl>
      <w:tblPr>
        <w:tblW w:w="10650" w:type="dxa"/>
        <w:tblCellMar>
          <w:left w:w="0" w:type="dxa"/>
          <w:right w:w="0" w:type="dxa"/>
        </w:tblCellMar>
        <w:tblLook w:val="04A0" w:firstRow="1" w:lastRow="0" w:firstColumn="1" w:lastColumn="0" w:noHBand="0" w:noVBand="1"/>
      </w:tblPr>
      <w:tblGrid>
        <w:gridCol w:w="2846"/>
        <w:gridCol w:w="3166"/>
        <w:gridCol w:w="4638"/>
      </w:tblGrid>
      <w:tr w:rsidR="00525ECB" w:rsidRPr="00525ECB" w:rsidTr="00525ECB">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Edukacijska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edukacijske rehabilitacije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defektolog</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d) Stručni suradnik LOGOPED</w:t>
      </w:r>
    </w:p>
    <w:tbl>
      <w:tblPr>
        <w:tblW w:w="10650" w:type="dxa"/>
        <w:tblCellMar>
          <w:left w:w="0" w:type="dxa"/>
          <w:right w:w="0" w:type="dxa"/>
        </w:tblCellMar>
        <w:tblLook w:val="04A0" w:firstRow="1" w:lastRow="0" w:firstColumn="1" w:lastColumn="0" w:noHBand="0" w:noVBand="1"/>
      </w:tblPr>
      <w:tblGrid>
        <w:gridCol w:w="2860"/>
        <w:gridCol w:w="3181"/>
        <w:gridCol w:w="4609"/>
      </w:tblGrid>
      <w:tr w:rsidR="00525ECB" w:rsidRPr="00525ECB" w:rsidTr="00525ECB">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4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Logopedija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logopedije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profesor defektolog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smjer: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mentalna retardacija i oštećenje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sluha i oštećenje govora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mentalna retardacija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oštećenje govora i oštećenje sluha</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diplomirani defektolog-logoped</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e) Stručni suradnik SOCIJALNI PEDAGOG</w:t>
      </w:r>
    </w:p>
    <w:tbl>
      <w:tblPr>
        <w:tblW w:w="10650" w:type="dxa"/>
        <w:tblCellMar>
          <w:left w:w="0" w:type="dxa"/>
          <w:right w:w="0" w:type="dxa"/>
        </w:tblCellMar>
        <w:tblLook w:val="04A0" w:firstRow="1" w:lastRow="0" w:firstColumn="1" w:lastColumn="0" w:noHBand="0" w:noVBand="1"/>
      </w:tblPr>
      <w:tblGrid>
        <w:gridCol w:w="1936"/>
        <w:gridCol w:w="2749"/>
        <w:gridCol w:w="5965"/>
      </w:tblGrid>
      <w:tr w:rsidR="00525ECB" w:rsidRPr="00525ECB" w:rsidTr="00525ECB">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5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Socijalna pedagogija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magistar socijalne pedagogije</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profesor defektolog</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defektolog – socijalni pedagog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socijalni pedagog</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socijalni pedagog – prof. defektolog, smjer: poremećaji u ponašanju i mentalna retardacija</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f) Stručni suradnik KNJIŽNIČAR</w:t>
      </w:r>
    </w:p>
    <w:tbl>
      <w:tblPr>
        <w:tblW w:w="10650" w:type="dxa"/>
        <w:tblCellMar>
          <w:left w:w="0" w:type="dxa"/>
          <w:right w:w="0" w:type="dxa"/>
        </w:tblCellMar>
        <w:tblLook w:val="04A0" w:firstRow="1" w:lastRow="0" w:firstColumn="1" w:lastColumn="0" w:noHBand="0" w:noVBand="1"/>
      </w:tblPr>
      <w:tblGrid>
        <w:gridCol w:w="2998"/>
        <w:gridCol w:w="2749"/>
        <w:gridCol w:w="4903"/>
      </w:tblGrid>
      <w:tr w:rsidR="00525ECB" w:rsidRPr="00525ECB" w:rsidTr="00525ECB">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STUDIJSKI PROGRAM</w:t>
            </w:r>
          </w:p>
        </w:tc>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VRSTA I RAZINA STUDIJA</w:t>
            </w:r>
          </w:p>
        </w:tc>
        <w:tc>
          <w:tcPr>
            <w:tcW w:w="5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jc w:val="center"/>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STEČENI AKADEMSKI NAZIV</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Informacijske znanosti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i/>
                <w:iCs/>
                <w:sz w:val="20"/>
                <w:szCs w:val="20"/>
                <w:bdr w:val="none" w:sz="0" w:space="0" w:color="auto" w:frame="1"/>
                <w:lang w:eastAsia="hr-HR"/>
              </w:rPr>
              <w:t>smjer: Bibliotekarstvo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bibliotekarstva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knjižničarstva</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b/>
                <w:bCs/>
                <w:sz w:val="18"/>
                <w:szCs w:val="18"/>
                <w:bdr w:val="none" w:sz="0" w:space="0" w:color="auto" w:frame="1"/>
                <w:lang w:eastAsia="hr-HR"/>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informacijskih znanosti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magistar </w:t>
            </w:r>
            <w:proofErr w:type="spellStart"/>
            <w:r w:rsidRPr="00525ECB">
              <w:rPr>
                <w:rFonts w:ascii="Minion Pro" w:eastAsia="Times New Roman" w:hAnsi="Minion Pro" w:cs="Times New Roman"/>
                <w:i/>
                <w:iCs/>
                <w:sz w:val="20"/>
                <w:szCs w:val="20"/>
                <w:bdr w:val="none" w:sz="0" w:space="0" w:color="auto" w:frame="1"/>
                <w:lang w:eastAsia="hr-HR"/>
              </w:rPr>
              <w:t>informatologije</w:t>
            </w:r>
            <w:proofErr w:type="spellEnd"/>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magistar </w:t>
            </w:r>
            <w:proofErr w:type="spellStart"/>
            <w:r w:rsidRPr="00525ECB">
              <w:rPr>
                <w:rFonts w:ascii="Minion Pro" w:eastAsia="Times New Roman" w:hAnsi="Minion Pro" w:cs="Times New Roman"/>
                <w:i/>
                <w:iCs/>
                <w:sz w:val="20"/>
                <w:szCs w:val="20"/>
                <w:bdr w:val="none" w:sz="0" w:space="0" w:color="auto" w:frame="1"/>
                <w:lang w:eastAsia="hr-HR"/>
              </w:rPr>
              <w:t>informatologije</w:t>
            </w:r>
            <w:proofErr w:type="spellEnd"/>
            <w:r w:rsidRPr="00525ECB">
              <w:rPr>
                <w:rFonts w:ascii="Minion Pro" w:eastAsia="Times New Roman" w:hAnsi="Minion Pro" w:cs="Times New Roman"/>
                <w:i/>
                <w:iCs/>
                <w:sz w:val="20"/>
                <w:szCs w:val="20"/>
                <w:bdr w:val="none" w:sz="0" w:space="0" w:color="auto" w:frame="1"/>
                <w:lang w:eastAsia="hr-HR"/>
              </w:rPr>
              <w:t xml:space="preserve"> i informacijske tehnologije</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knjižničarstva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sveučilišni </w:t>
            </w:r>
            <w:r w:rsidRPr="00525ECB">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bibliotekar</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diplomirani knjižničar</w:t>
            </w:r>
          </w:p>
        </w:tc>
      </w:tr>
      <w:tr w:rsidR="00525ECB" w:rsidRPr="00525ECB" w:rsidTr="00525EC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sz w:val="20"/>
                <w:szCs w:val="20"/>
                <w:bdr w:val="none" w:sz="0" w:space="0" w:color="auto" w:frame="1"/>
                <w:lang w:eastAsia="hr-HR"/>
              </w:rPr>
              <w:t>Hrvatski jezik i književnost</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i/>
                <w:iCs/>
                <w:sz w:val="20"/>
                <w:szCs w:val="20"/>
                <w:bdr w:val="none" w:sz="0" w:space="0" w:color="auto" w:frame="1"/>
                <w:lang w:eastAsia="hr-HR"/>
              </w:rPr>
              <w:t>smjer: knjižničarski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edukacije hrvatskoga jezika i književnosti</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kroatistike</w:t>
            </w:r>
          </w:p>
        </w:tc>
      </w:tr>
      <w:tr w:rsidR="00525ECB" w:rsidRPr="00525ECB" w:rsidTr="00525ECB">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roofErr w:type="spellStart"/>
            <w:r w:rsidRPr="00525ECB">
              <w:rPr>
                <w:rFonts w:ascii="Minion Pro" w:eastAsia="Times New Roman" w:hAnsi="Minion Pro" w:cs="Times New Roman"/>
                <w:b/>
                <w:bCs/>
                <w:i/>
                <w:iCs/>
                <w:sz w:val="20"/>
                <w:szCs w:val="20"/>
                <w:bdr w:val="none" w:sz="0" w:space="0" w:color="auto" w:frame="1"/>
                <w:lang w:eastAsia="hr-HR"/>
              </w:rPr>
              <w:lastRenderedPageBreak/>
              <w:t>Kulturologija</w:t>
            </w:r>
            <w:proofErr w:type="spellEnd"/>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b/>
                <w:bCs/>
                <w:i/>
                <w:iCs/>
                <w:sz w:val="20"/>
                <w:szCs w:val="20"/>
                <w:bdr w:val="none" w:sz="0" w:space="0" w:color="auto" w:frame="1"/>
                <w:lang w:eastAsia="hr-HR"/>
              </w:rPr>
              <w:t>smjer: Knjižničarstvo</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xml:space="preserve">    magistar </w:t>
            </w:r>
            <w:proofErr w:type="spellStart"/>
            <w:r w:rsidRPr="00525ECB">
              <w:rPr>
                <w:rFonts w:ascii="Minion Pro" w:eastAsia="Times New Roman" w:hAnsi="Minion Pro" w:cs="Times New Roman"/>
                <w:i/>
                <w:iCs/>
                <w:sz w:val="18"/>
                <w:szCs w:val="18"/>
                <w:bdr w:val="none" w:sz="0" w:space="0" w:color="auto" w:frame="1"/>
                <w:lang w:eastAsia="hr-HR"/>
              </w:rPr>
              <w:t>kulturologije</w:t>
            </w:r>
            <w:proofErr w:type="spellEnd"/>
            <w:r w:rsidRPr="00525ECB">
              <w:rPr>
                <w:rFonts w:ascii="Minion Pro" w:eastAsia="Times New Roman" w:hAnsi="Minion Pro" w:cs="Times New Roman"/>
                <w:i/>
                <w:iCs/>
                <w:sz w:val="18"/>
                <w:szCs w:val="18"/>
                <w:bdr w:val="none" w:sz="0" w:space="0" w:color="auto" w:frame="1"/>
                <w:lang w:eastAsia="hr-HR"/>
              </w:rPr>
              <w:t xml:space="preserve"> uz naznaku smjera</w:t>
            </w:r>
          </w:p>
        </w:tc>
      </w:tr>
      <w:tr w:rsidR="00525ECB" w:rsidRPr="00525ECB" w:rsidTr="00525ECB">
        <w:tc>
          <w:tcPr>
            <w:tcW w:w="0" w:type="auto"/>
            <w:vMerge/>
            <w:tcBorders>
              <w:top w:val="single" w:sz="6" w:space="0" w:color="auto"/>
              <w:left w:val="single" w:sz="6" w:space="0" w:color="auto"/>
              <w:bottom w:val="single" w:sz="6" w:space="0" w:color="auto"/>
              <w:right w:val="single" w:sz="6" w:space="0" w:color="auto"/>
            </w:tcBorders>
            <w:vAlign w:val="bottom"/>
            <w:hideMark/>
          </w:tcPr>
          <w:p w:rsidR="00525ECB" w:rsidRPr="00525ECB" w:rsidRDefault="00525ECB" w:rsidP="00525ECB">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rPr>
                <w:rFonts w:ascii="Minion Pro" w:eastAsia="Times New Roman" w:hAnsi="Minion Pro" w:cs="Times New Roman"/>
                <w:lang w:eastAsia="hr-HR"/>
              </w:rPr>
            </w:pPr>
            <w:r w:rsidRPr="00525ECB">
              <w:rPr>
                <w:rFonts w:ascii="Minion Pro" w:eastAsia="Times New Roman" w:hAnsi="Minion Pro" w:cs="Times New Roman"/>
                <w:i/>
                <w:iCs/>
                <w:sz w:val="18"/>
                <w:szCs w:val="18"/>
                <w:bdr w:val="none" w:sz="0" w:space="0" w:color="auto" w:frame="1"/>
                <w:lang w:eastAsia="hr-HR"/>
              </w:rPr>
              <w:t>    diplomski </w:t>
            </w:r>
            <w:r w:rsidRPr="00525ECB">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bibliotekarstva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magistar knjižničarstva</w:t>
            </w:r>
          </w:p>
          <w:p w:rsidR="00525ECB" w:rsidRPr="00525ECB" w:rsidRDefault="00525ECB" w:rsidP="00525ECB">
            <w:pPr>
              <w:spacing w:after="0" w:line="240" w:lineRule="auto"/>
              <w:textAlignment w:val="baseline"/>
              <w:rPr>
                <w:rFonts w:ascii="Minion Pro" w:eastAsia="Times New Roman" w:hAnsi="Minion Pro" w:cs="Times New Roman"/>
                <w:sz w:val="20"/>
                <w:szCs w:val="20"/>
                <w:lang w:eastAsia="hr-HR"/>
              </w:rPr>
            </w:pPr>
            <w:r w:rsidRPr="00525ECB">
              <w:rPr>
                <w:rFonts w:ascii="Minion Pro" w:eastAsia="Times New Roman" w:hAnsi="Minion Pro" w:cs="Times New Roman"/>
                <w:i/>
                <w:iCs/>
                <w:sz w:val="20"/>
                <w:szCs w:val="20"/>
                <w:bdr w:val="none" w:sz="0" w:space="0" w:color="auto" w:frame="1"/>
                <w:lang w:eastAsia="hr-HR"/>
              </w:rPr>
              <w:t xml:space="preserve">    magistar </w:t>
            </w:r>
            <w:proofErr w:type="spellStart"/>
            <w:r w:rsidRPr="00525ECB">
              <w:rPr>
                <w:rFonts w:ascii="Minion Pro" w:eastAsia="Times New Roman" w:hAnsi="Minion Pro" w:cs="Times New Roman"/>
                <w:i/>
                <w:iCs/>
                <w:sz w:val="20"/>
                <w:szCs w:val="20"/>
                <w:bdr w:val="none" w:sz="0" w:space="0" w:color="auto" w:frame="1"/>
                <w:lang w:eastAsia="hr-HR"/>
              </w:rPr>
              <w:t>kulturologije</w:t>
            </w:r>
            <w:proofErr w:type="spellEnd"/>
            <w:r w:rsidRPr="00525ECB">
              <w:rPr>
                <w:rFonts w:ascii="Minion Pro" w:eastAsia="Times New Roman" w:hAnsi="Minion Pro" w:cs="Times New Roman"/>
                <w:i/>
                <w:iCs/>
                <w:sz w:val="20"/>
                <w:szCs w:val="20"/>
                <w:bdr w:val="none" w:sz="0" w:space="0" w:color="auto" w:frame="1"/>
                <w:lang w:eastAsia="hr-HR"/>
              </w:rPr>
              <w:t xml:space="preserve"> – knjižničarstvo</w:t>
            </w:r>
          </w:p>
        </w:tc>
      </w:tr>
    </w:tbl>
    <w:p w:rsidR="00525ECB" w:rsidRPr="00525ECB" w:rsidRDefault="00525ECB" w:rsidP="00525ECB">
      <w:pPr>
        <w:spacing w:after="48" w:line="240" w:lineRule="auto"/>
        <w:textAlignment w:val="baseline"/>
        <w:rPr>
          <w:rFonts w:ascii="Times New Roman" w:eastAsia="Times New Roman" w:hAnsi="Times New Roman" w:cs="Times New Roman"/>
          <w:color w:val="231F20"/>
          <w:sz w:val="21"/>
          <w:szCs w:val="21"/>
          <w:lang w:eastAsia="hr-HR"/>
        </w:rPr>
      </w:pP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30.</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(1) U osnovnoj školi mogu se zaposliti i osobe koje su:</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državljani država ugovornica Ugovora o Europskome gospodarskom prostoru i Švicarske Konfederacije koji su stekli stručne kvalifikacije u državi ugovornici Ugovora o Europskome gospodarskom prostoru i Švicarskoj Konfederaciji,</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 državljani trećih zemalja koji su stekli stručne kvalifikacije u državi ugovornici Ugovora o Europskome gospodarskom prostoru i Švicarskoj Konfederaciji.</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(2) Osobe iz stavka 1. ovoga članka moraju imati rješenje o priznavanju inozemne stručne kvalifikacije u skladu s posebnim zakonom kojim se uređuje priznavanje inozemnih stručnih kvalifikacija za obavljanje reguliranih profesija u Republici Hrvatskoj.</w:t>
      </w:r>
    </w:p>
    <w:p w:rsidR="00525ECB" w:rsidRPr="00525ECB" w:rsidRDefault="00525ECB" w:rsidP="00525ECB">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525ECB">
        <w:rPr>
          <w:rFonts w:ascii="Times New Roman" w:eastAsia="Times New Roman" w:hAnsi="Times New Roman" w:cs="Times New Roman"/>
          <w:i/>
          <w:iCs/>
          <w:color w:val="231F20"/>
          <w:sz w:val="23"/>
          <w:szCs w:val="23"/>
          <w:lang w:eastAsia="hr-HR"/>
        </w:rPr>
        <w:t>Prijelazne i završne odredbe</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31.</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32.</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33.</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Danom stupanja na snagu ovoga Pravilnika prestaje važiti Pravilnik o stručnoj spremi i pedagoško-psihološkom obrazovanju učitelja i stručnih suradnika u osnovnom školstvu (»Narodne novine«, broj 47/1996. i 56/2001.) osim odredaba članka 4., 5. i 6. navedenoga Pravilnika.</w:t>
      </w:r>
    </w:p>
    <w:p w:rsidR="00525ECB" w:rsidRPr="00525ECB" w:rsidRDefault="00525ECB" w:rsidP="00525ECB">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Članak 34.</w:t>
      </w:r>
    </w:p>
    <w:p w:rsidR="00525ECB" w:rsidRPr="00525ECB" w:rsidRDefault="00525ECB" w:rsidP="00525ECB">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Ovaj Pravilnik stupa na snagu osmoga dana od dana objave u »Narodnim novinama«.</w:t>
      </w:r>
    </w:p>
    <w:p w:rsidR="00525ECB" w:rsidRPr="00525ECB" w:rsidRDefault="00525ECB" w:rsidP="00525ECB">
      <w:pPr>
        <w:spacing w:after="0" w:line="240" w:lineRule="auto"/>
        <w:ind w:left="408"/>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lastRenderedPageBreak/>
        <w:t>Klasa: 602-01/17-01/00481</w:t>
      </w:r>
      <w:r w:rsidRPr="00525ECB">
        <w:rPr>
          <w:rFonts w:ascii="Minion Pro" w:eastAsia="Times New Roman" w:hAnsi="Minion Pro" w:cs="Times New Roman"/>
          <w:color w:val="231F20"/>
          <w:sz w:val="21"/>
          <w:szCs w:val="21"/>
          <w:lang w:eastAsia="hr-HR"/>
        </w:rPr>
        <w:br/>
      </w:r>
      <w:proofErr w:type="spellStart"/>
      <w:r w:rsidRPr="00525ECB">
        <w:rPr>
          <w:rFonts w:ascii="Times New Roman" w:eastAsia="Times New Roman" w:hAnsi="Times New Roman" w:cs="Times New Roman"/>
          <w:color w:val="231F20"/>
          <w:sz w:val="21"/>
          <w:szCs w:val="21"/>
          <w:lang w:eastAsia="hr-HR"/>
        </w:rPr>
        <w:t>Urbroj</w:t>
      </w:r>
      <w:proofErr w:type="spellEnd"/>
      <w:r w:rsidRPr="00525ECB">
        <w:rPr>
          <w:rFonts w:ascii="Times New Roman" w:eastAsia="Times New Roman" w:hAnsi="Times New Roman" w:cs="Times New Roman"/>
          <w:color w:val="231F20"/>
          <w:sz w:val="21"/>
          <w:szCs w:val="21"/>
          <w:lang w:eastAsia="hr-HR"/>
        </w:rPr>
        <w:t>: 533-05-18-0003</w:t>
      </w:r>
      <w:r w:rsidRPr="00525ECB">
        <w:rPr>
          <w:rFonts w:ascii="Minion Pro" w:eastAsia="Times New Roman" w:hAnsi="Minion Pro" w:cs="Times New Roman"/>
          <w:color w:val="231F20"/>
          <w:sz w:val="21"/>
          <w:szCs w:val="21"/>
          <w:lang w:eastAsia="hr-HR"/>
        </w:rPr>
        <w:br/>
      </w:r>
      <w:r w:rsidRPr="00525ECB">
        <w:rPr>
          <w:rFonts w:ascii="Times New Roman" w:eastAsia="Times New Roman" w:hAnsi="Times New Roman" w:cs="Times New Roman"/>
          <w:color w:val="231F20"/>
          <w:sz w:val="21"/>
          <w:szCs w:val="21"/>
          <w:lang w:eastAsia="hr-HR"/>
        </w:rPr>
        <w:t>Zagreb, 9. siječnja 2019.</w:t>
      </w:r>
    </w:p>
    <w:p w:rsidR="00525ECB" w:rsidRPr="00525ECB" w:rsidRDefault="00525ECB" w:rsidP="00525ECB">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525ECB">
        <w:rPr>
          <w:rFonts w:ascii="Times New Roman" w:eastAsia="Times New Roman" w:hAnsi="Times New Roman" w:cs="Times New Roman"/>
          <w:color w:val="231F20"/>
          <w:sz w:val="21"/>
          <w:szCs w:val="21"/>
          <w:lang w:eastAsia="hr-HR"/>
        </w:rPr>
        <w:t>Ministrica</w:t>
      </w:r>
      <w:r w:rsidRPr="00525ECB">
        <w:rPr>
          <w:rFonts w:ascii="Minion Pro" w:eastAsia="Times New Roman" w:hAnsi="Minion Pro" w:cs="Times New Roman"/>
          <w:color w:val="231F20"/>
          <w:sz w:val="21"/>
          <w:szCs w:val="21"/>
          <w:lang w:eastAsia="hr-HR"/>
        </w:rPr>
        <w:br/>
      </w:r>
      <w:r w:rsidRPr="00525ECB">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525ECB">
        <w:rPr>
          <w:rFonts w:ascii="Minion Pro" w:eastAsia="Times New Roman" w:hAnsi="Minion Pro" w:cs="Times New Roman"/>
          <w:b/>
          <w:bCs/>
          <w:color w:val="231F20"/>
          <w:sz w:val="24"/>
          <w:szCs w:val="24"/>
          <w:bdr w:val="none" w:sz="0" w:space="0" w:color="auto" w:frame="1"/>
          <w:lang w:eastAsia="hr-HR"/>
        </w:rPr>
        <w:t>sc</w:t>
      </w:r>
      <w:proofErr w:type="spellEnd"/>
      <w:r w:rsidRPr="00525ECB">
        <w:rPr>
          <w:rFonts w:ascii="Minion Pro" w:eastAsia="Times New Roman" w:hAnsi="Minion Pro" w:cs="Times New Roman"/>
          <w:b/>
          <w:bCs/>
          <w:color w:val="231F20"/>
          <w:sz w:val="24"/>
          <w:szCs w:val="24"/>
          <w:bdr w:val="none" w:sz="0" w:space="0" w:color="auto" w:frame="1"/>
          <w:lang w:eastAsia="hr-HR"/>
        </w:rPr>
        <w:t>. Blaženka Divjak, </w:t>
      </w:r>
      <w:r w:rsidRPr="00525ECB">
        <w:rPr>
          <w:rFonts w:ascii="Times New Roman" w:eastAsia="Times New Roman" w:hAnsi="Times New Roman" w:cs="Times New Roman"/>
          <w:color w:val="231F20"/>
          <w:sz w:val="21"/>
          <w:szCs w:val="21"/>
          <w:lang w:eastAsia="hr-HR"/>
        </w:rPr>
        <w:t>v. r.</w:t>
      </w:r>
    </w:p>
    <w:p w:rsidR="00262C2A" w:rsidRDefault="00262C2A">
      <w:bookmarkStart w:id="0" w:name="_GoBack"/>
      <w:bookmarkEnd w:id="0"/>
    </w:p>
    <w:sectPr w:rsidR="00262C2A" w:rsidSect="00525E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CB"/>
    <w:rsid w:val="00262C2A"/>
    <w:rsid w:val="00525E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E8C2D-B1B2-42BE-ACCA-2B743706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525EC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25ECB"/>
    <w:rPr>
      <w:rFonts w:ascii="Times New Roman" w:eastAsia="Times New Roman" w:hAnsi="Times New Roman" w:cs="Times New Roman"/>
      <w:b/>
      <w:bCs/>
      <w:sz w:val="27"/>
      <w:szCs w:val="27"/>
      <w:lang w:eastAsia="hr-HR"/>
    </w:rPr>
  </w:style>
  <w:style w:type="paragraph" w:customStyle="1" w:styleId="msonormal0">
    <w:name w:val="msonormal"/>
    <w:basedOn w:val="Normal"/>
    <w:rsid w:val="00525E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525ECB"/>
  </w:style>
  <w:style w:type="paragraph" w:customStyle="1" w:styleId="box459460">
    <w:name w:val="box_459460"/>
    <w:basedOn w:val="Normal"/>
    <w:rsid w:val="00525E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525ECB"/>
  </w:style>
  <w:style w:type="character" w:customStyle="1" w:styleId="bold">
    <w:name w:val="bold"/>
    <w:basedOn w:val="Zadanifontodlomka"/>
    <w:rsid w:val="00525ECB"/>
  </w:style>
  <w:style w:type="paragraph" w:customStyle="1" w:styleId="t-9">
    <w:name w:val="t-9"/>
    <w:basedOn w:val="Normal"/>
    <w:rsid w:val="00525E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25ECB"/>
  </w:style>
  <w:style w:type="character" w:customStyle="1" w:styleId="bold-kurziv">
    <w:name w:val="bold-kurziv"/>
    <w:basedOn w:val="Zadanifontodlomka"/>
    <w:rsid w:val="0052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8979">
      <w:bodyDiv w:val="1"/>
      <w:marLeft w:val="0"/>
      <w:marRight w:val="0"/>
      <w:marTop w:val="0"/>
      <w:marBottom w:val="0"/>
      <w:divBdr>
        <w:top w:val="none" w:sz="0" w:space="0" w:color="auto"/>
        <w:left w:val="none" w:sz="0" w:space="0" w:color="auto"/>
        <w:bottom w:val="none" w:sz="0" w:space="0" w:color="auto"/>
        <w:right w:val="none" w:sz="0" w:space="0" w:color="auto"/>
      </w:divBdr>
      <w:divsChild>
        <w:div w:id="829713711">
          <w:marLeft w:val="0"/>
          <w:marRight w:val="0"/>
          <w:marTop w:val="0"/>
          <w:marBottom w:val="0"/>
          <w:divBdr>
            <w:top w:val="none" w:sz="0" w:space="0" w:color="auto"/>
            <w:left w:val="none" w:sz="0" w:space="0" w:color="auto"/>
            <w:bottom w:val="none" w:sz="0" w:space="0" w:color="auto"/>
            <w:right w:val="none" w:sz="0" w:space="0" w:color="auto"/>
          </w:divBdr>
          <w:divsChild>
            <w:div w:id="420175300">
              <w:marLeft w:val="0"/>
              <w:marRight w:val="0"/>
              <w:marTop w:val="0"/>
              <w:marBottom w:val="0"/>
              <w:divBdr>
                <w:top w:val="none" w:sz="0" w:space="0" w:color="auto"/>
                <w:left w:val="none" w:sz="0" w:space="0" w:color="auto"/>
                <w:bottom w:val="none" w:sz="0" w:space="0" w:color="auto"/>
                <w:right w:val="none" w:sz="0" w:space="0" w:color="auto"/>
              </w:divBdr>
            </w:div>
            <w:div w:id="726873950">
              <w:marLeft w:val="0"/>
              <w:marRight w:val="0"/>
              <w:marTop w:val="0"/>
              <w:marBottom w:val="0"/>
              <w:divBdr>
                <w:top w:val="none" w:sz="0" w:space="0" w:color="auto"/>
                <w:left w:val="none" w:sz="0" w:space="0" w:color="auto"/>
                <w:bottom w:val="none" w:sz="0" w:space="0" w:color="auto"/>
                <w:right w:val="none" w:sz="0" w:space="0" w:color="auto"/>
              </w:divBdr>
            </w:div>
            <w:div w:id="871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9678</Words>
  <Characters>55170</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2020-10-22T14:34:00Z</dcterms:created>
  <dcterms:modified xsi:type="dcterms:W3CDTF">2020-10-22T14:37:00Z</dcterms:modified>
</cp:coreProperties>
</file>